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bidi="si-LK"/>
        </w:rPr>
      </w:pPr>
      <w:r w:rsidRPr="00B371C9">
        <w:rPr>
          <w:rFonts w:eastAsia="Times New Roman" w:cstheme="minorHAnsi"/>
          <w:color w:val="222222"/>
          <w:sz w:val="52"/>
          <w:szCs w:val="52"/>
          <w:lang w:bidi="si-LK"/>
        </w:rPr>
        <w:t xml:space="preserve">Le Stage Didactique à l’institut de Touraine, Tours, France </w:t>
      </w:r>
      <w:r>
        <w:rPr>
          <w:rFonts w:eastAsia="Times New Roman" w:cstheme="minorHAnsi"/>
          <w:color w:val="222222"/>
          <w:sz w:val="52"/>
          <w:szCs w:val="52"/>
          <w:lang w:bidi="si-LK"/>
        </w:rPr>
        <w:t>(2019/07/01-2019/07/31)</w:t>
      </w: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bidi="si-LK"/>
        </w:rPr>
      </w:pP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val="en-US" w:bidi="si-LK"/>
        </w:rPr>
      </w:pPr>
      <w:r w:rsidRPr="00B371C9">
        <w:rPr>
          <w:rFonts w:eastAsia="Times New Roman" w:cstheme="minorHAnsi"/>
          <w:color w:val="222222"/>
          <w:sz w:val="52"/>
          <w:szCs w:val="52"/>
          <w:lang w:val="en-US" w:bidi="si-LK"/>
        </w:rPr>
        <w:t xml:space="preserve"> Teacher Training Programme  for T</w:t>
      </w:r>
      <w:r>
        <w:rPr>
          <w:rFonts w:eastAsia="Times New Roman" w:cstheme="minorHAnsi"/>
          <w:color w:val="222222"/>
          <w:sz w:val="52"/>
          <w:szCs w:val="52"/>
          <w:lang w:val="en-US" w:bidi="si-LK"/>
        </w:rPr>
        <w:t>eaching French as a Foreign Language at the Institute of Touraine, Tours, France</w:t>
      </w: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val="en-US" w:bidi="si-LK"/>
        </w:rPr>
      </w:pPr>
      <w:r w:rsidRPr="00B371C9">
        <w:rPr>
          <w:rFonts w:eastAsia="Times New Roman" w:cstheme="minorHAnsi"/>
          <w:color w:val="222222"/>
          <w:sz w:val="52"/>
          <w:szCs w:val="52"/>
          <w:lang w:val="en-US" w:bidi="si-LK"/>
        </w:rPr>
        <w:t>(2019/07/01-2019/07/31)</w:t>
      </w: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val="en-US" w:bidi="si-LK"/>
        </w:rPr>
      </w:pPr>
    </w:p>
    <w:p w:rsidR="00B371C9" w:rsidRDefault="005B15BB" w:rsidP="005B15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 w:cstheme="minorHAnsi"/>
          <w:color w:val="222222"/>
          <w:sz w:val="52"/>
          <w:szCs w:val="52"/>
          <w:lang w:val="en-US" w:bidi="si-LK"/>
        </w:rPr>
      </w:pPr>
      <w:r>
        <w:rPr>
          <w:rFonts w:eastAsia="Times New Roman" w:cstheme="minorHAnsi"/>
          <w:noProof/>
          <w:color w:val="222222"/>
          <w:sz w:val="52"/>
          <w:szCs w:val="52"/>
          <w:lang w:val="en-US" w:bidi="si-LK"/>
        </w:rPr>
        <w:drawing>
          <wp:inline distT="0" distB="0" distL="0" distR="0">
            <wp:extent cx="2466975" cy="1847850"/>
            <wp:effectExtent l="19050" t="0" r="9525" b="0"/>
            <wp:docPr id="5" name="Picture 1" descr="C:\Users\Ruwandini\Desktop\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wandini\Desktop\t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val="en-US" w:bidi="si-LK"/>
        </w:rPr>
      </w:pP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val="en-US" w:bidi="si-LK"/>
        </w:rPr>
      </w:pPr>
    </w:p>
    <w:p w:rsid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val="en-US" w:bidi="si-LK"/>
        </w:rPr>
      </w:pPr>
    </w:p>
    <w:p w:rsidR="00B371C9" w:rsidRPr="005B15BB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44"/>
          <w:szCs w:val="44"/>
          <w:lang w:val="en-US" w:bidi="si-LK"/>
        </w:rPr>
      </w:pPr>
      <w:r w:rsidRPr="005B15BB">
        <w:rPr>
          <w:rFonts w:eastAsia="Times New Roman" w:cstheme="minorHAnsi"/>
          <w:color w:val="222222"/>
          <w:sz w:val="44"/>
          <w:szCs w:val="44"/>
          <w:lang w:val="en-US" w:bidi="si-LK"/>
        </w:rPr>
        <w:t>Reported</w:t>
      </w:r>
      <w:r w:rsidR="005B15BB" w:rsidRPr="005B15BB">
        <w:rPr>
          <w:rFonts w:eastAsia="Times New Roman" w:cstheme="minorHAnsi"/>
          <w:color w:val="222222"/>
          <w:sz w:val="44"/>
          <w:szCs w:val="44"/>
          <w:lang w:val="en-US" w:bidi="si-LK"/>
        </w:rPr>
        <w:t xml:space="preserve"> </w:t>
      </w:r>
      <w:r w:rsidRPr="005B15BB">
        <w:rPr>
          <w:rFonts w:eastAsia="Times New Roman" w:cstheme="minorHAnsi"/>
          <w:color w:val="222222"/>
          <w:sz w:val="44"/>
          <w:szCs w:val="44"/>
          <w:lang w:val="en-US" w:bidi="si-LK"/>
        </w:rPr>
        <w:t xml:space="preserve">submitted by Ruwandini Ranatunga </w:t>
      </w: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52"/>
          <w:szCs w:val="52"/>
          <w:lang w:val="en-US" w:bidi="si-LK"/>
        </w:rPr>
      </w:pPr>
      <w:r>
        <w:rPr>
          <w:rFonts w:eastAsia="Times New Roman" w:cstheme="minorHAnsi"/>
          <w:color w:val="222222"/>
          <w:sz w:val="52"/>
          <w:szCs w:val="52"/>
          <w:lang w:val="en-US" w:bidi="si-LK"/>
        </w:rPr>
        <w:t>Mahinda Rajapaksha College, Homagama.</w:t>
      </w: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B371C9" w:rsidRPr="00B371C9" w:rsidRDefault="00B371C9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</w:p>
    <w:p w:rsidR="00FE3F66" w:rsidRPr="00C16E17" w:rsidRDefault="00890888" w:rsidP="00FE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eastAsia="Times New Roman" w:cstheme="minorHAnsi"/>
          <w:color w:val="222222"/>
          <w:sz w:val="28"/>
          <w:szCs w:val="28"/>
          <w:lang w:val="en-US" w:bidi="si-LK"/>
        </w:rPr>
      </w:pPr>
      <w:r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>As a foreign language, the Institut de Touraine has been offering, every summer for many years,vocational training courses.</w:t>
      </w:r>
      <w:r w:rsidR="005C0CB9" w:rsidRPr="00C16E17">
        <w:rPr>
          <w:rFonts w:cstheme="minorHAnsi"/>
          <w:sz w:val="28"/>
          <w:szCs w:val="28"/>
          <w:lang w:val="en-US"/>
        </w:rPr>
        <w:t xml:space="preserve"> The training program encompasses all teaching skills including teaching “phonétique “, reading, listening, speech and grammar.</w:t>
      </w:r>
      <w:r w:rsidR="005360B9" w:rsidRPr="00C16E17">
        <w:rPr>
          <w:rFonts w:cstheme="minorHAnsi"/>
          <w:sz w:val="28"/>
          <w:szCs w:val="28"/>
          <w:lang w:val="en-US"/>
        </w:rPr>
        <w:t xml:space="preserve"> The French Language Teachers’ Association in Sri Lanka, together with the Embassy of France, Sri Lanka, </w:t>
      </w:r>
      <w:r w:rsidR="0040258A" w:rsidRPr="00C16E17">
        <w:rPr>
          <w:rFonts w:cstheme="minorHAnsi"/>
          <w:sz w:val="28"/>
          <w:szCs w:val="28"/>
          <w:lang w:val="en-US"/>
        </w:rPr>
        <w:t>offers a</w:t>
      </w:r>
      <w:r w:rsidR="00FE11C1" w:rsidRPr="00C16E17">
        <w:rPr>
          <w:rFonts w:cstheme="minorHAnsi"/>
          <w:sz w:val="28"/>
          <w:szCs w:val="28"/>
          <w:lang w:val="en-US"/>
        </w:rPr>
        <w:t xml:space="preserve"> scholarship opportunity</w:t>
      </w:r>
      <w:r w:rsidR="0040258A" w:rsidRPr="00C16E17">
        <w:rPr>
          <w:rFonts w:cstheme="minorHAnsi"/>
          <w:sz w:val="28"/>
          <w:szCs w:val="28"/>
          <w:lang w:val="en-US"/>
        </w:rPr>
        <w:t xml:space="preserve"> for a French teacher in Sri </w:t>
      </w:r>
      <w:r w:rsidR="00337D55" w:rsidRPr="00C16E17">
        <w:rPr>
          <w:rFonts w:cstheme="minorHAnsi"/>
          <w:sz w:val="28"/>
          <w:szCs w:val="28"/>
          <w:lang w:val="en-US"/>
        </w:rPr>
        <w:t>L</w:t>
      </w:r>
      <w:r w:rsidR="0040258A" w:rsidRPr="00C16E17">
        <w:rPr>
          <w:rFonts w:cstheme="minorHAnsi"/>
          <w:sz w:val="28"/>
          <w:szCs w:val="28"/>
          <w:lang w:val="en-US"/>
        </w:rPr>
        <w:t>anka, to attend the aforesaid programme.</w:t>
      </w:r>
      <w:r w:rsidR="00FE3F66" w:rsidRPr="00C16E17">
        <w:rPr>
          <w:rFonts w:cstheme="minorHAnsi"/>
          <w:sz w:val="28"/>
          <w:szCs w:val="28"/>
          <w:lang w:val="en-US"/>
        </w:rPr>
        <w:t xml:space="preserve"> Le Satge Didactique program is held annually in the Institut  de Tourraine, France, with the aim of developing teaching competencies of teachers teaching French as a foreign language, a</w:t>
      </w:r>
      <w:r w:rsidR="00FE3F66"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>nxious to be as close as possible to the expectations of teachers and future teachers of French.</w:t>
      </w:r>
    </w:p>
    <w:p w:rsidR="00D5129B" w:rsidRPr="00C16E17" w:rsidRDefault="00337D55" w:rsidP="00FE3F66">
      <w:pPr>
        <w:spacing w:line="240" w:lineRule="atLeast"/>
        <w:jc w:val="both"/>
        <w:rPr>
          <w:rFonts w:cstheme="minorHAnsi"/>
          <w:sz w:val="28"/>
          <w:szCs w:val="28"/>
          <w:lang w:val="en-US"/>
        </w:rPr>
      </w:pPr>
      <w:r w:rsidRPr="00C16E17">
        <w:rPr>
          <w:rFonts w:cstheme="minorHAnsi"/>
          <w:sz w:val="28"/>
          <w:szCs w:val="28"/>
          <w:lang w:val="en-US"/>
        </w:rPr>
        <w:t xml:space="preserve"> In 2019, I got that opportunity and it contributed a lot to improve </w:t>
      </w:r>
      <w:r w:rsidR="00390BC5" w:rsidRPr="00C16E17">
        <w:rPr>
          <w:rFonts w:cstheme="minorHAnsi"/>
          <w:sz w:val="28"/>
          <w:szCs w:val="28"/>
          <w:lang w:val="en-US"/>
        </w:rPr>
        <w:t>my teaching</w:t>
      </w:r>
      <w:r w:rsidRPr="00C16E17">
        <w:rPr>
          <w:rFonts w:cstheme="minorHAnsi"/>
          <w:sz w:val="28"/>
          <w:szCs w:val="28"/>
          <w:lang w:val="en-US"/>
        </w:rPr>
        <w:t xml:space="preserve"> skills in the</w:t>
      </w:r>
      <w:r w:rsidR="00D5129B" w:rsidRPr="00C16E17">
        <w:rPr>
          <w:rFonts w:cstheme="minorHAnsi"/>
          <w:sz w:val="28"/>
          <w:szCs w:val="28"/>
          <w:lang w:val="en-US"/>
        </w:rPr>
        <w:t xml:space="preserve"> all related domains.</w:t>
      </w:r>
      <w:r w:rsidR="00EA53C3" w:rsidRPr="00C16E17">
        <w:rPr>
          <w:rFonts w:cstheme="minorHAnsi"/>
          <w:sz w:val="28"/>
          <w:szCs w:val="28"/>
          <w:lang w:val="en-US"/>
        </w:rPr>
        <w:t xml:space="preserve"> The four week teacher training program catered to all teaching  domains including teaching speech</w:t>
      </w:r>
      <w:r w:rsidR="006925C3" w:rsidRPr="00C16E17">
        <w:rPr>
          <w:rFonts w:cstheme="minorHAnsi"/>
          <w:sz w:val="28"/>
          <w:szCs w:val="28"/>
          <w:lang w:val="en-US"/>
        </w:rPr>
        <w:t xml:space="preserve"> and phonetics</w:t>
      </w:r>
      <w:r w:rsidR="00EA53C3" w:rsidRPr="00C16E17">
        <w:rPr>
          <w:rFonts w:cstheme="minorHAnsi"/>
          <w:sz w:val="28"/>
          <w:szCs w:val="28"/>
          <w:lang w:val="en-US"/>
        </w:rPr>
        <w:t>, teaching  writing and grammar,</w:t>
      </w:r>
      <w:r w:rsidR="006925C3" w:rsidRPr="00C16E17">
        <w:rPr>
          <w:rFonts w:cstheme="minorHAnsi"/>
          <w:sz w:val="28"/>
          <w:szCs w:val="28"/>
          <w:lang w:val="en-US"/>
        </w:rPr>
        <w:t>teaching listening and reading.</w:t>
      </w:r>
    </w:p>
    <w:p w:rsidR="0058418B" w:rsidRPr="00C16E17" w:rsidRDefault="0058418B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The training staff at the Institut de Touraine has adopted a thematic approach: each week, a new theme was addressed, </w:t>
      </w:r>
      <w:r w:rsidR="00E91EE7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presented 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with linguistic and phonetic modules as well as with conferences and </w:t>
      </w:r>
      <w:r w:rsidR="00715BBD" w:rsidRPr="00C16E17">
        <w:rPr>
          <w:rFonts w:asciiTheme="minorHAnsi" w:hAnsiTheme="minorHAnsi" w:cstheme="minorHAnsi"/>
          <w:color w:val="222222"/>
          <w:sz w:val="28"/>
          <w:szCs w:val="28"/>
        </w:rPr>
        <w:t>workshops. Each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day gave rise to a combination of courses, workshops, exchanges of practice and</w:t>
      </w:r>
      <w:r w:rsidR="00E91EE7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analysis on concrete issues which were supposed to  motivate the audience, manage heterogeneity, </w:t>
      </w:r>
      <w:r w:rsidR="00715BBD" w:rsidRPr="00C16E17">
        <w:rPr>
          <w:rFonts w:asciiTheme="minorHAnsi" w:hAnsiTheme="minorHAnsi" w:cstheme="minorHAnsi"/>
          <w:color w:val="222222"/>
          <w:sz w:val="28"/>
          <w:szCs w:val="28"/>
        </w:rPr>
        <w:t>develop interaction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and creativity, in particular through teaching the five senses, build confidence</w:t>
      </w:r>
      <w:r w:rsidR="00E91EE7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>in itself in the learner.</w:t>
      </w:r>
    </w:p>
    <w:p w:rsidR="0058418B" w:rsidRPr="00C16E17" w:rsidRDefault="0058418B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General objectives of the training course were as follows </w:t>
      </w:r>
    </w:p>
    <w:p w:rsidR="0058418B" w:rsidRPr="00C16E17" w:rsidRDefault="0058418B" w:rsidP="006D0C05">
      <w:pPr>
        <w:pStyle w:val="HTMLPreformatted"/>
        <w:numPr>
          <w:ilvl w:val="0"/>
          <w:numId w:val="1"/>
        </w:numPr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Diversify class practices,</w:t>
      </w:r>
    </w:p>
    <w:p w:rsidR="0058418B" w:rsidRPr="00C16E17" w:rsidRDefault="0058418B" w:rsidP="006D0C05">
      <w:pPr>
        <w:pStyle w:val="HTMLPreformatted"/>
        <w:numPr>
          <w:ilvl w:val="0"/>
          <w:numId w:val="1"/>
        </w:numPr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Deepen their practical knowledge in a thematic context,</w:t>
      </w:r>
    </w:p>
    <w:p w:rsidR="0058418B" w:rsidRPr="00C16E17" w:rsidRDefault="0058418B" w:rsidP="006D0C05">
      <w:pPr>
        <w:pStyle w:val="HTMLPreformatted"/>
        <w:numPr>
          <w:ilvl w:val="0"/>
          <w:numId w:val="1"/>
        </w:numPr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Create educational material,</w:t>
      </w:r>
    </w:p>
    <w:p w:rsidR="0058418B" w:rsidRPr="00C16E17" w:rsidRDefault="0058418B" w:rsidP="006D0C05">
      <w:pPr>
        <w:pStyle w:val="HTMLPreformatted"/>
        <w:numPr>
          <w:ilvl w:val="0"/>
          <w:numId w:val="1"/>
        </w:numPr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Access many suggestions for activities in all skills,</w:t>
      </w:r>
    </w:p>
    <w:p w:rsidR="0058418B" w:rsidRPr="00C16E17" w:rsidRDefault="0058418B" w:rsidP="006D0C05">
      <w:pPr>
        <w:pStyle w:val="HTMLPreformatted"/>
        <w:numPr>
          <w:ilvl w:val="0"/>
          <w:numId w:val="1"/>
        </w:numPr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Develop and perfect linguistic and phonetic skills, of the teachers</w:t>
      </w:r>
    </w:p>
    <w:p w:rsidR="0058418B" w:rsidRPr="00C16E17" w:rsidRDefault="0058418B" w:rsidP="006D0C05">
      <w:pPr>
        <w:pStyle w:val="HTMLPreformatted"/>
        <w:numPr>
          <w:ilvl w:val="0"/>
          <w:numId w:val="1"/>
        </w:numPr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Exchange with other teachers from various countries on shared issues:</w:t>
      </w:r>
    </w:p>
    <w:p w:rsidR="0058418B" w:rsidRPr="00C16E17" w:rsidRDefault="0058418B" w:rsidP="006D0C05">
      <w:pPr>
        <w:pStyle w:val="HTMLPreformatted"/>
        <w:numPr>
          <w:ilvl w:val="0"/>
          <w:numId w:val="1"/>
        </w:numPr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motivation of learners, use of ICT, integration of phonetics in class, etc.</w:t>
      </w:r>
    </w:p>
    <w:p w:rsidR="0058418B" w:rsidRPr="00C16E17" w:rsidRDefault="0058418B" w:rsidP="0058418B">
      <w:pPr>
        <w:spacing w:line="240" w:lineRule="atLeast"/>
        <w:jc w:val="both"/>
        <w:rPr>
          <w:rFonts w:cstheme="minorHAnsi"/>
          <w:sz w:val="28"/>
          <w:szCs w:val="28"/>
          <w:lang w:val="en-US"/>
        </w:rPr>
      </w:pPr>
    </w:p>
    <w:p w:rsidR="00890888" w:rsidRPr="00C16E17" w:rsidRDefault="00390BC5" w:rsidP="0058418B">
      <w:pPr>
        <w:spacing w:line="240" w:lineRule="atLeast"/>
        <w:jc w:val="both"/>
        <w:rPr>
          <w:rFonts w:cstheme="minorHAnsi"/>
          <w:sz w:val="28"/>
          <w:szCs w:val="28"/>
          <w:lang w:val="en-US"/>
        </w:rPr>
      </w:pPr>
      <w:r w:rsidRPr="00C16E17">
        <w:rPr>
          <w:rFonts w:cstheme="minorHAnsi"/>
          <w:sz w:val="28"/>
          <w:szCs w:val="28"/>
          <w:lang w:val="en-US"/>
        </w:rPr>
        <w:lastRenderedPageBreak/>
        <w:t xml:space="preserve"> </w:t>
      </w:r>
      <w:r w:rsidR="00890888" w:rsidRPr="00C16E17">
        <w:rPr>
          <w:rFonts w:cstheme="minorHAnsi"/>
          <w:sz w:val="28"/>
          <w:szCs w:val="28"/>
          <w:lang w:val="en-US"/>
        </w:rPr>
        <w:t xml:space="preserve"> The following discussion questions regarding the teaching learning process were taken into consideration.</w:t>
      </w:r>
      <w:r w:rsidR="007024A3">
        <w:rPr>
          <w:rFonts w:cstheme="minorHAnsi"/>
          <w:sz w:val="28"/>
          <w:szCs w:val="28"/>
          <w:lang w:val="en-US"/>
        </w:rPr>
        <w:t xml:space="preserve"> I personally believe that these questions address to many teaching issues faced by the Sri Lankan French language teachers.</w:t>
      </w:r>
    </w:p>
    <w:p w:rsidR="00890888" w:rsidRPr="00C16E17" w:rsidRDefault="00890888" w:rsidP="0058418B">
      <w:pPr>
        <w:spacing w:line="240" w:lineRule="atLeast"/>
        <w:jc w:val="both"/>
        <w:rPr>
          <w:rFonts w:cstheme="minorHAnsi"/>
          <w:sz w:val="28"/>
          <w:szCs w:val="28"/>
          <w:lang w:val="en-US"/>
        </w:rPr>
      </w:pPr>
    </w:p>
    <w:p w:rsidR="00890888" w:rsidRPr="00C16E17" w:rsidRDefault="00890888" w:rsidP="00BC1073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eastAsia="Times New Roman" w:cstheme="minorHAnsi"/>
          <w:color w:val="222222"/>
          <w:sz w:val="28"/>
          <w:szCs w:val="28"/>
          <w:lang w:val="en-US" w:bidi="si-LK"/>
        </w:rPr>
      </w:pPr>
      <w:r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 xml:space="preserve">How to motivate my learners? </w:t>
      </w:r>
    </w:p>
    <w:p w:rsidR="00890888" w:rsidRPr="00C16E17" w:rsidRDefault="00890888" w:rsidP="00BC1073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eastAsia="Times New Roman" w:cstheme="minorHAnsi"/>
          <w:color w:val="222222"/>
          <w:sz w:val="28"/>
          <w:szCs w:val="28"/>
          <w:lang w:val="en-US" w:bidi="si-LK"/>
        </w:rPr>
      </w:pPr>
      <w:r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>How to be more creative in my lessons, how</w:t>
      </w:r>
    </w:p>
    <w:p w:rsidR="00890888" w:rsidRPr="00C16E17" w:rsidRDefault="00EA53C3" w:rsidP="00BC1073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eastAsia="Times New Roman" w:cstheme="minorHAnsi"/>
          <w:color w:val="222222"/>
          <w:sz w:val="28"/>
          <w:szCs w:val="28"/>
          <w:lang w:val="en-US" w:bidi="si-LK"/>
        </w:rPr>
      </w:pPr>
      <w:r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>adopt</w:t>
      </w:r>
      <w:r w:rsidR="00890888"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 xml:space="preserve"> a differentiated pedagogy?</w:t>
      </w:r>
    </w:p>
    <w:p w:rsidR="00890888" w:rsidRPr="00C16E17" w:rsidRDefault="00890888" w:rsidP="00BC1073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eastAsia="Times New Roman" w:cstheme="minorHAnsi"/>
          <w:color w:val="222222"/>
          <w:sz w:val="28"/>
          <w:szCs w:val="28"/>
          <w:lang w:val="en-US" w:bidi="si-LK"/>
        </w:rPr>
      </w:pPr>
      <w:r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 xml:space="preserve">Why ? In what way? </w:t>
      </w:r>
    </w:p>
    <w:p w:rsidR="00890888" w:rsidRPr="00C16E17" w:rsidRDefault="00890888" w:rsidP="00BC1073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eastAsia="Times New Roman" w:cstheme="minorHAnsi"/>
          <w:color w:val="222222"/>
          <w:sz w:val="28"/>
          <w:szCs w:val="28"/>
          <w:lang w:val="en-US" w:bidi="si-LK"/>
        </w:rPr>
      </w:pPr>
      <w:r w:rsidRPr="00C16E17">
        <w:rPr>
          <w:rFonts w:eastAsia="Times New Roman" w:cstheme="minorHAnsi"/>
          <w:color w:val="222222"/>
          <w:sz w:val="28"/>
          <w:szCs w:val="28"/>
          <w:lang w:val="en-US" w:bidi="si-LK"/>
        </w:rPr>
        <w:t>My manual is not</w:t>
      </w:r>
    </w:p>
    <w:p w:rsidR="00722757" w:rsidRPr="00C16E17" w:rsidRDefault="00BC1073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             </w:t>
      </w:r>
      <w:r w:rsidR="00890888" w:rsidRPr="00C16E17">
        <w:rPr>
          <w:rFonts w:asciiTheme="minorHAnsi" w:hAnsiTheme="minorHAnsi" w:cstheme="minorHAnsi"/>
          <w:color w:val="222222"/>
          <w:sz w:val="28"/>
          <w:szCs w:val="28"/>
        </w:rPr>
        <w:t>adapted, how to do?</w:t>
      </w:r>
      <w:r w:rsidR="00722757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5777FD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</w:p>
    <w:p w:rsidR="00C05C5C" w:rsidRPr="00C16E17" w:rsidRDefault="00C05C5C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C05C5C" w:rsidRPr="00C16E17" w:rsidRDefault="00C05C5C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C05C5C" w:rsidRPr="00C16E17" w:rsidRDefault="00C05C5C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C05C5C" w:rsidRPr="00C16E17" w:rsidRDefault="00C05C5C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C05C5C" w:rsidRPr="00C16E17" w:rsidRDefault="00C05C5C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New Ideas</w:t>
      </w:r>
    </w:p>
    <w:p w:rsidR="00C05C5C" w:rsidRPr="00C16E17" w:rsidRDefault="00C05C5C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C05C5C" w:rsidRPr="00C16E17" w:rsidRDefault="00C05C5C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The following new ideas could be formulated after attending the four week training program. </w:t>
      </w:r>
    </w:p>
    <w:p w:rsidR="00ED7B2A" w:rsidRPr="00C16E17" w:rsidRDefault="00ED7B2A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◦ </w:t>
      </w:r>
      <w:r w:rsidR="00194538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Possibility of using 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>innovative practices and classroom simulations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◦ </w:t>
      </w:r>
      <w:r w:rsidR="00194538" w:rsidRPr="00C16E17">
        <w:rPr>
          <w:rFonts w:asciiTheme="minorHAnsi" w:hAnsiTheme="minorHAnsi" w:cstheme="minorHAnsi"/>
          <w:color w:val="222222"/>
          <w:sz w:val="28"/>
          <w:szCs w:val="28"/>
        </w:rPr>
        <w:t>Possibility of e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>xchange of classroom practices</w:t>
      </w:r>
    </w:p>
    <w:p w:rsidR="00194538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◦</w:t>
      </w:r>
      <w:r w:rsidR="00194538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Possibility of using concrete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and innovative proposals for teaching material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◦ </w:t>
      </w:r>
      <w:r w:rsidR="00194538" w:rsidRPr="00C16E17">
        <w:rPr>
          <w:rFonts w:asciiTheme="minorHAnsi" w:hAnsiTheme="minorHAnsi" w:cstheme="minorHAnsi"/>
          <w:color w:val="222222"/>
          <w:sz w:val="28"/>
          <w:szCs w:val="28"/>
        </w:rPr>
        <w:t>Possibility of using j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oint development of sequences </w:t>
      </w:r>
      <w:r w:rsidR="001B0A42" w:rsidRPr="00C16E17">
        <w:rPr>
          <w:rFonts w:asciiTheme="minorHAnsi" w:hAnsiTheme="minorHAnsi" w:cstheme="minorHAnsi"/>
          <w:color w:val="222222"/>
          <w:sz w:val="28"/>
          <w:szCs w:val="28"/>
        </w:rPr>
        <w:t>(with</w:t>
      </w:r>
      <w:r w:rsidR="00194538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the other French teachers of the same school 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and </w:t>
      </w:r>
      <w:r w:rsidR="00194538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maintaining 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>a bank of activities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◦ </w:t>
      </w:r>
      <w:r w:rsidR="001B0A42" w:rsidRPr="00C16E17">
        <w:rPr>
          <w:rFonts w:asciiTheme="minorHAnsi" w:hAnsiTheme="minorHAnsi" w:cstheme="minorHAnsi"/>
          <w:color w:val="222222"/>
          <w:sz w:val="28"/>
          <w:szCs w:val="28"/>
        </w:rPr>
        <w:t>Possibility of using i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>nitiation or didactic deepening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◦ </w:t>
      </w:r>
      <w:r w:rsidR="001B0A42" w:rsidRPr="00C16E17">
        <w:rPr>
          <w:rFonts w:asciiTheme="minorHAnsi" w:hAnsiTheme="minorHAnsi" w:cstheme="minorHAnsi"/>
          <w:color w:val="222222"/>
          <w:sz w:val="28"/>
          <w:szCs w:val="28"/>
        </w:rPr>
        <w:t>Possibility of using d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>ifferentiated pedagogy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Linguistic and phonetic deepening and reinforcement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3 weekly sessions in language class and / or in a language laboratory with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an experienced teacher in order to: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◦ see or review certain points of language, correct any fossilized errors,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lastRenderedPageBreak/>
        <w:t>◦ develop grammatical, syntactic and lexical knowledge,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◦ work on pronunciation, improve prosody, intonation,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◦ extend their teaching skills through observation and use as</w:t>
      </w:r>
    </w:p>
    <w:p w:rsidR="00ED7B2A" w:rsidRPr="00C16E17" w:rsidRDefault="00ED7B2A" w:rsidP="00ED7B2A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learning the techniques and materials used</w:t>
      </w:r>
    </w:p>
    <w:p w:rsidR="00C05C5C" w:rsidRPr="00C16E17" w:rsidRDefault="00F72923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Doing interactive group activities for cultural exposure</w:t>
      </w:r>
    </w:p>
    <w:p w:rsidR="00F72923" w:rsidRPr="00C16E17" w:rsidRDefault="00F72923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72923" w:rsidRPr="00C16E17" w:rsidRDefault="00F72923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72923" w:rsidRPr="00C16E17" w:rsidRDefault="00F72923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5943600" cy="4458565"/>
            <wp:effectExtent l="19050" t="0" r="0" b="0"/>
            <wp:docPr id="1" name="Picture 1" descr="C:\Users\Ruwandini\Downloads\20190718_090043 (2)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wandini\Downloads\20190718_090043 (2)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B0" w:rsidRPr="00C16E17" w:rsidRDefault="00762BB0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Encouraging students’ French speech through singing</w:t>
      </w: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E1AF7" w:rsidRPr="00C16E17" w:rsidRDefault="003636EB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5943600" cy="3342622"/>
            <wp:effectExtent l="19050" t="0" r="0" b="0"/>
            <wp:docPr id="2" name="Picture 2" descr="C:\Users\Ruwandini\Downloads\S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wandini\Downloads\SD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5711F1" w:rsidRPr="00C16E17" w:rsidRDefault="005711F1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5711F1" w:rsidRPr="00C16E17" w:rsidRDefault="005711F1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Sharing teaching </w:t>
      </w:r>
      <w:r w:rsidR="00355C41" w:rsidRPr="00C16E17">
        <w:rPr>
          <w:rFonts w:asciiTheme="minorHAnsi" w:hAnsiTheme="minorHAnsi" w:cstheme="minorHAnsi"/>
          <w:color w:val="222222"/>
          <w:sz w:val="28"/>
          <w:szCs w:val="28"/>
        </w:rPr>
        <w:t>strategies with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international teacher community </w:t>
      </w:r>
    </w:p>
    <w:p w:rsidR="005711F1" w:rsidRPr="00C16E17" w:rsidRDefault="005711F1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5711F1" w:rsidRPr="00C16E17" w:rsidRDefault="00355C41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5943600" cy="3342622"/>
            <wp:effectExtent l="19050" t="0" r="0" b="0"/>
            <wp:docPr id="4" name="Picture 4" descr="C:\Users\Ruwandini\Desktop\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wandini\Desktop\repo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F1" w:rsidRPr="00C16E17" w:rsidRDefault="005711F1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5711F1" w:rsidRPr="00C16E17" w:rsidRDefault="005711F1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F05DD7" w:rsidRPr="00C16E17" w:rsidRDefault="003636EB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</w:p>
    <w:p w:rsidR="00FE1AF7" w:rsidRPr="00C16E17" w:rsidRDefault="003636EB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</w:p>
    <w:p w:rsidR="00FE1AF7" w:rsidRPr="00C16E17" w:rsidRDefault="00FE1AF7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762BB0" w:rsidRPr="00C16E17" w:rsidRDefault="00E734C3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Proposal</w:t>
      </w:r>
      <w:r w:rsidR="00FE1AF7" w:rsidRPr="00C16E17">
        <w:rPr>
          <w:rFonts w:asciiTheme="minorHAnsi" w:hAnsiTheme="minorHAnsi" w:cstheme="minorHAnsi"/>
          <w:color w:val="222222"/>
          <w:sz w:val="28"/>
          <w:szCs w:val="28"/>
        </w:rPr>
        <w:t>s</w:t>
      </w: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adaptable to the local situation </w:t>
      </w:r>
    </w:p>
    <w:p w:rsidR="00762BB0" w:rsidRPr="00C16E17" w:rsidRDefault="00BA0530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1.</w:t>
      </w:r>
      <w:r w:rsidR="00762BB0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After the training   I understood that one of the most important projects regarding teaching French as a Foreign Language is to arrange opportunities for cultural exposure regarding language. Though not evaluated at </w:t>
      </w:r>
      <w:r w:rsidR="00E734C3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the examinations, it is highly important for the students to accustom themselves both to the linguistically and culturally established practices of the target language. Though it is true that a number of leading schools already do have language day programs to encourage the students’ cultural </w:t>
      </w:r>
      <w:r w:rsidR="000C4AEE" w:rsidRPr="00C16E17">
        <w:rPr>
          <w:rFonts w:asciiTheme="minorHAnsi" w:hAnsiTheme="minorHAnsi" w:cstheme="minorHAnsi"/>
          <w:color w:val="222222"/>
          <w:sz w:val="28"/>
          <w:szCs w:val="28"/>
        </w:rPr>
        <w:t>familiarity,</w:t>
      </w:r>
      <w:r w:rsidR="00E734C3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I propose that those programs should be held at ministry based </w:t>
      </w:r>
      <w:r w:rsidR="000C4AEE" w:rsidRPr="00C16E17">
        <w:rPr>
          <w:rFonts w:asciiTheme="minorHAnsi" w:hAnsiTheme="minorHAnsi" w:cstheme="minorHAnsi"/>
          <w:color w:val="222222"/>
          <w:sz w:val="28"/>
          <w:szCs w:val="28"/>
        </w:rPr>
        <w:t>level encouraging</w:t>
      </w:r>
      <w:r w:rsidR="00E734C3"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competition among schools. </w:t>
      </w:r>
    </w:p>
    <w:p w:rsidR="00BA0530" w:rsidRPr="00C16E17" w:rsidRDefault="00BA0530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BA0530" w:rsidRPr="00C16E17" w:rsidRDefault="00BA0530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B77D13" w:rsidRDefault="00B77D13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BA0530" w:rsidRPr="00C16E17" w:rsidRDefault="00BA0530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>2. Speech Test</w:t>
      </w:r>
      <w:r w:rsidR="00F72923" w:rsidRPr="00C16E17">
        <w:rPr>
          <w:rFonts w:asciiTheme="minorHAnsi" w:hAnsiTheme="minorHAnsi" w:cstheme="minorHAnsi"/>
          <w:color w:val="222222"/>
          <w:sz w:val="28"/>
          <w:szCs w:val="28"/>
        </w:rPr>
        <w:t>s</w:t>
      </w:r>
    </w:p>
    <w:p w:rsidR="00BA0530" w:rsidRDefault="00BA0530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C16E17">
        <w:rPr>
          <w:rFonts w:asciiTheme="minorHAnsi" w:hAnsiTheme="minorHAnsi" w:cstheme="minorHAnsi"/>
          <w:color w:val="222222"/>
          <w:sz w:val="28"/>
          <w:szCs w:val="28"/>
        </w:rPr>
        <w:t xml:space="preserve"> At present speech is not tested in French as a foreign language classes. However, since speech is an integral part of any language, I strongly propose to introduce a speech component at least for school based term test evaluations.</w:t>
      </w:r>
    </w:p>
    <w:p w:rsidR="00823818" w:rsidRDefault="00823818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823818" w:rsidRDefault="00823818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823818" w:rsidRDefault="00823818" w:rsidP="0058418B">
      <w:pPr>
        <w:pStyle w:val="HTMLPreformatted"/>
        <w:shd w:val="clear" w:color="auto" w:fill="F8F9FA"/>
        <w:spacing w:line="240" w:lineRule="atLeast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3. Listening Activities</w:t>
      </w:r>
    </w:p>
    <w:p w:rsidR="00823818" w:rsidRPr="00C16E17" w:rsidRDefault="00823818" w:rsidP="001B57FE">
      <w:pPr>
        <w:pStyle w:val="HTMLPreformatted"/>
        <w:shd w:val="clear" w:color="auto" w:fill="F8F9FA"/>
        <w:spacing w:line="240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 Similar to speech, listening too is a skill that goes untested at present in Sri Lankan French education. However, listening and understanding the content is essential even for basic practical use of language, Therefore, I suggest introducing listening activities and especially those that are based on cloze activities focused on songs and dialogues. </w:t>
      </w:r>
      <w:r w:rsidR="00DC5DEE">
        <w:rPr>
          <w:rFonts w:asciiTheme="minorHAnsi" w:hAnsiTheme="minorHAnsi" w:cstheme="minorHAnsi"/>
          <w:color w:val="222222"/>
          <w:sz w:val="28"/>
          <w:szCs w:val="28"/>
        </w:rPr>
        <w:t>Internet offers a plethora of activities for this purpose.</w:t>
      </w:r>
    </w:p>
    <w:p w:rsidR="00BA0530" w:rsidRPr="00C16E17" w:rsidRDefault="00BA0530" w:rsidP="001B57FE">
      <w:pPr>
        <w:pStyle w:val="HTMLPreformatted"/>
        <w:shd w:val="clear" w:color="auto" w:fill="F8F9FA"/>
        <w:spacing w:line="240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BA0530" w:rsidRPr="00C16E17" w:rsidSect="0013358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D9" w:rsidRDefault="007611D9" w:rsidP="00C95C89">
      <w:pPr>
        <w:spacing w:after="0" w:line="240" w:lineRule="auto"/>
      </w:pPr>
      <w:r>
        <w:separator/>
      </w:r>
    </w:p>
  </w:endnote>
  <w:endnote w:type="continuationSeparator" w:id="1">
    <w:p w:rsidR="007611D9" w:rsidRDefault="007611D9" w:rsidP="00C9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64844"/>
      <w:docPartObj>
        <w:docPartGallery w:val="Page Numbers (Bottom of Page)"/>
        <w:docPartUnique/>
      </w:docPartObj>
    </w:sdtPr>
    <w:sdtContent>
      <w:p w:rsidR="00C95C89" w:rsidRDefault="0083398D">
        <w:pPr>
          <w:pStyle w:val="Footer"/>
          <w:jc w:val="center"/>
        </w:pPr>
        <w:fldSimple w:instr=" PAGE   \* MERGEFORMAT ">
          <w:r w:rsidR="00D51219">
            <w:rPr>
              <w:noProof/>
            </w:rPr>
            <w:t>6</w:t>
          </w:r>
        </w:fldSimple>
      </w:p>
    </w:sdtContent>
  </w:sdt>
  <w:p w:rsidR="00C95C89" w:rsidRDefault="00C95C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D9" w:rsidRDefault="007611D9" w:rsidP="00C95C89">
      <w:pPr>
        <w:spacing w:after="0" w:line="240" w:lineRule="auto"/>
      </w:pPr>
      <w:r>
        <w:separator/>
      </w:r>
    </w:p>
  </w:footnote>
  <w:footnote w:type="continuationSeparator" w:id="1">
    <w:p w:rsidR="007611D9" w:rsidRDefault="007611D9" w:rsidP="00C9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B8C"/>
    <w:multiLevelType w:val="hybridMultilevel"/>
    <w:tmpl w:val="3E0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3413"/>
    <w:multiLevelType w:val="hybridMultilevel"/>
    <w:tmpl w:val="62A0F5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CB9"/>
    <w:rsid w:val="000C4AEE"/>
    <w:rsid w:val="00133582"/>
    <w:rsid w:val="00133C6C"/>
    <w:rsid w:val="00194538"/>
    <w:rsid w:val="001B0A42"/>
    <w:rsid w:val="001B57FE"/>
    <w:rsid w:val="001F1EF5"/>
    <w:rsid w:val="00201B88"/>
    <w:rsid w:val="00337D55"/>
    <w:rsid w:val="00355C41"/>
    <w:rsid w:val="003636EB"/>
    <w:rsid w:val="00390BC5"/>
    <w:rsid w:val="0040258A"/>
    <w:rsid w:val="005360B9"/>
    <w:rsid w:val="005711F1"/>
    <w:rsid w:val="005777FD"/>
    <w:rsid w:val="0058418B"/>
    <w:rsid w:val="005B15BB"/>
    <w:rsid w:val="005B1FB8"/>
    <w:rsid w:val="005C0CB9"/>
    <w:rsid w:val="006925C3"/>
    <w:rsid w:val="006D0C05"/>
    <w:rsid w:val="007024A3"/>
    <w:rsid w:val="00715BBD"/>
    <w:rsid w:val="00722757"/>
    <w:rsid w:val="007611D9"/>
    <w:rsid w:val="00762BB0"/>
    <w:rsid w:val="00786B8A"/>
    <w:rsid w:val="00823818"/>
    <w:rsid w:val="0083398D"/>
    <w:rsid w:val="00890888"/>
    <w:rsid w:val="00974D0D"/>
    <w:rsid w:val="00AD2738"/>
    <w:rsid w:val="00AF1781"/>
    <w:rsid w:val="00B13B48"/>
    <w:rsid w:val="00B371C9"/>
    <w:rsid w:val="00B77D13"/>
    <w:rsid w:val="00BA0530"/>
    <w:rsid w:val="00BC1073"/>
    <w:rsid w:val="00BF3BB4"/>
    <w:rsid w:val="00C05C5C"/>
    <w:rsid w:val="00C16E17"/>
    <w:rsid w:val="00C95C89"/>
    <w:rsid w:val="00D1149C"/>
    <w:rsid w:val="00D51219"/>
    <w:rsid w:val="00D5129B"/>
    <w:rsid w:val="00DC5DEE"/>
    <w:rsid w:val="00E734C3"/>
    <w:rsid w:val="00E91EE7"/>
    <w:rsid w:val="00EA53C3"/>
    <w:rsid w:val="00ED7B2A"/>
    <w:rsid w:val="00F05DD7"/>
    <w:rsid w:val="00F72923"/>
    <w:rsid w:val="00F776F5"/>
    <w:rsid w:val="00FE11C1"/>
    <w:rsid w:val="00FE1AF7"/>
    <w:rsid w:val="00FE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si-L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0888"/>
    <w:rPr>
      <w:rFonts w:ascii="Courier New" w:eastAsia="Times New Roman" w:hAnsi="Courier New" w:cs="Courier New"/>
      <w:sz w:val="20"/>
      <w:szCs w:val="20"/>
      <w:lang w:val="en-US" w:bidi="si-LK"/>
    </w:rPr>
  </w:style>
  <w:style w:type="paragraph" w:styleId="ListParagraph">
    <w:name w:val="List Paragraph"/>
    <w:basedOn w:val="Normal"/>
    <w:uiPriority w:val="34"/>
    <w:qFormat/>
    <w:rsid w:val="00BC1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C89"/>
  </w:style>
  <w:style w:type="paragraph" w:styleId="Footer">
    <w:name w:val="footer"/>
    <w:basedOn w:val="Normal"/>
    <w:link w:val="FooterChar"/>
    <w:uiPriority w:val="99"/>
    <w:unhideWhenUsed/>
    <w:rsid w:val="00C9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89"/>
  </w:style>
  <w:style w:type="paragraph" w:styleId="BalloonText">
    <w:name w:val="Balloon Text"/>
    <w:basedOn w:val="Normal"/>
    <w:link w:val="BalloonTextChar"/>
    <w:uiPriority w:val="99"/>
    <w:semiHidden/>
    <w:unhideWhenUsed/>
    <w:rsid w:val="00F7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Ruwandini</dc:creator>
  <cp:lastModifiedBy>Ruwandini</cp:lastModifiedBy>
  <cp:revision>45</cp:revision>
  <dcterms:created xsi:type="dcterms:W3CDTF">2020-08-18T06:17:00Z</dcterms:created>
  <dcterms:modified xsi:type="dcterms:W3CDTF">2020-09-03T04:08:00Z</dcterms:modified>
</cp:coreProperties>
</file>