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AFE86" w14:textId="2BC8B3C8" w:rsidR="0095738A" w:rsidRDefault="0095738A" w:rsidP="003E7082">
      <w:pPr>
        <w:spacing w:after="0" w:line="240" w:lineRule="auto"/>
        <w:jc w:val="center"/>
        <w:rPr>
          <w:rFonts w:ascii="FMAbhaya" w:hAnsi="FMAbhaya" w:cs="Iskoola Pota" w:hint="cs"/>
          <w:b/>
          <w:bCs/>
          <w:sz w:val="24"/>
          <w:szCs w:val="24"/>
          <w:lang w:bidi="si-LK"/>
        </w:rPr>
      </w:pPr>
      <w:r>
        <w:rPr>
          <w:rFonts w:ascii="FMAbhaya" w:hAnsi="FMAbhaya" w:cs="Iskoola Pota" w:hint="cs"/>
          <w:b/>
          <w:bCs/>
          <w:sz w:val="24"/>
          <w:szCs w:val="24"/>
          <w:cs/>
          <w:lang w:bidi="si-LK"/>
        </w:rPr>
        <w:t>අධ්‍යාපන අමාත්‍යාංශය</w:t>
      </w:r>
    </w:p>
    <w:p w14:paraId="4CDC99BC" w14:textId="77777777" w:rsidR="0095738A" w:rsidRDefault="0095738A" w:rsidP="003E7082">
      <w:pPr>
        <w:spacing w:after="0" w:line="240" w:lineRule="auto"/>
        <w:jc w:val="center"/>
        <w:rPr>
          <w:rFonts w:ascii="FMAbhaya" w:hAnsi="FMAbhaya" w:cs="Iskoola Pota" w:hint="cs"/>
          <w:b/>
          <w:bCs/>
          <w:sz w:val="24"/>
          <w:szCs w:val="24"/>
          <w:lang w:bidi="si-LK"/>
        </w:rPr>
      </w:pPr>
    </w:p>
    <w:p w14:paraId="4602A759" w14:textId="0AE45EC5" w:rsidR="0095738A" w:rsidRDefault="0095738A" w:rsidP="003E7082">
      <w:pPr>
        <w:spacing w:after="0" w:line="240" w:lineRule="auto"/>
        <w:jc w:val="center"/>
        <w:rPr>
          <w:rFonts w:ascii="FMAbhaya" w:hAnsi="FMAbhaya" w:cs="Iskoola Pota" w:hint="cs"/>
          <w:b/>
          <w:bCs/>
          <w:sz w:val="24"/>
          <w:szCs w:val="24"/>
          <w:lang w:bidi="si-LK"/>
        </w:rPr>
      </w:pPr>
      <w:r>
        <w:rPr>
          <w:rFonts w:ascii="FMAbhaya" w:hAnsi="FMAbhaya" w:cs="Iskoola Pota" w:hint="cs"/>
          <w:b/>
          <w:bCs/>
          <w:sz w:val="24"/>
          <w:szCs w:val="24"/>
          <w:cs/>
          <w:lang w:bidi="si-LK"/>
        </w:rPr>
        <w:t>ජාතික වැඩසටහන් කළමණාකරු / වැඩසටහන් ප්‍රධානී සඳහා බඳවා ගැනීම</w:t>
      </w:r>
    </w:p>
    <w:p w14:paraId="76145347" w14:textId="27D662F7" w:rsidR="0095738A" w:rsidRDefault="0095738A" w:rsidP="003E7082">
      <w:pPr>
        <w:spacing w:after="0" w:line="240" w:lineRule="auto"/>
        <w:jc w:val="center"/>
        <w:rPr>
          <w:rFonts w:ascii="FMAbhaya" w:hAnsi="FMAbhaya" w:cs="Iskoola Pota"/>
          <w:b/>
          <w:bCs/>
          <w:sz w:val="24"/>
          <w:szCs w:val="24"/>
          <w:lang w:bidi="si-LK"/>
        </w:rPr>
      </w:pPr>
      <w:r>
        <w:rPr>
          <w:rFonts w:ascii="FMAbhaya" w:hAnsi="FMAbhaya" w:cs="Iskoola Pota" w:hint="cs"/>
          <w:b/>
          <w:bCs/>
          <w:sz w:val="24"/>
          <w:szCs w:val="24"/>
          <w:cs/>
          <w:lang w:bidi="si-LK"/>
        </w:rPr>
        <w:t>ද්විතීයීක අධ්‍යාපන ආංශ</w:t>
      </w:r>
      <w:r>
        <w:rPr>
          <w:rFonts w:ascii="FMAbhaya" w:hAnsi="FMAbhaya" w:cs="Iskoola Pota"/>
          <w:b/>
          <w:bCs/>
          <w:sz w:val="24"/>
          <w:szCs w:val="24"/>
          <w:lang w:bidi="si-LK"/>
        </w:rPr>
        <w:t>s</w:t>
      </w:r>
      <w:r>
        <w:rPr>
          <w:rFonts w:ascii="FMAbhaya" w:hAnsi="FMAbhaya" w:cs="Iskoola Pota" w:hint="cs"/>
          <w:b/>
          <w:bCs/>
          <w:sz w:val="24"/>
          <w:szCs w:val="24"/>
          <w:cs/>
          <w:lang w:bidi="si-LK"/>
        </w:rPr>
        <w:t>ක වැඩිදියුණු කිරීමේ වැඩසටහන</w:t>
      </w:r>
      <w:r>
        <w:rPr>
          <w:rFonts w:ascii="Iskoola Pota" w:hAnsi="Iskoola Pota" w:cs="Iskoola Pota"/>
          <w:b/>
          <w:bCs/>
          <w:sz w:val="24"/>
          <w:szCs w:val="24"/>
          <w:lang w:bidi="si-LK"/>
        </w:rPr>
        <w:t xml:space="preserve"> (SESIP)</w:t>
      </w:r>
    </w:p>
    <w:p w14:paraId="039B426A" w14:textId="77777777" w:rsidR="003E7082" w:rsidRPr="00AC2587" w:rsidRDefault="003E7082" w:rsidP="003E7082">
      <w:pPr>
        <w:spacing w:after="0" w:line="240" w:lineRule="auto"/>
        <w:jc w:val="center"/>
        <w:rPr>
          <w:rFonts w:ascii="FMAbhaya" w:hAnsi="FMAbhaya" w:cs="Iskoola Pota"/>
          <w:b/>
          <w:bCs/>
          <w:sz w:val="24"/>
          <w:szCs w:val="24"/>
        </w:rPr>
      </w:pPr>
    </w:p>
    <w:p w14:paraId="4DA5CD6E" w14:textId="77777777" w:rsidR="0095738A" w:rsidRDefault="0095738A" w:rsidP="003E7082">
      <w:pPr>
        <w:spacing w:after="0" w:line="240" w:lineRule="auto"/>
        <w:jc w:val="center"/>
        <w:rPr>
          <w:rFonts w:ascii="FMAbhaya" w:hAnsi="FMAbhaya" w:cs="Iskoola Pota" w:hint="cs"/>
          <w:b/>
          <w:bCs/>
          <w:sz w:val="24"/>
          <w:szCs w:val="24"/>
          <w:lang w:bidi="si-LK"/>
        </w:rPr>
      </w:pPr>
    </w:p>
    <w:p w14:paraId="669F6B47" w14:textId="19060A92" w:rsidR="0095738A" w:rsidRPr="00B304D4" w:rsidRDefault="0095738A" w:rsidP="0095738A">
      <w:pPr>
        <w:spacing w:line="240" w:lineRule="auto"/>
        <w:jc w:val="both"/>
        <w:rPr>
          <w:rFonts w:ascii="Iskoola Pota" w:hAnsi="Iskoola Pota" w:cs="Iskoola Pota"/>
          <w:b/>
          <w:sz w:val="24"/>
          <w:szCs w:val="24"/>
          <w:lang w:bidi="si-LK"/>
        </w:rPr>
      </w:pPr>
      <w:r w:rsidRPr="00B304D4">
        <w:rPr>
          <w:rFonts w:ascii="Iskoola Pota" w:hAnsi="Iskoola Pota" w:cs="Iskoola Pota"/>
          <w:b/>
          <w:sz w:val="24"/>
          <w:szCs w:val="24"/>
          <w:cs/>
          <w:lang w:bidi="si-LK"/>
        </w:rPr>
        <w:t xml:space="preserve">අධ්‍යාපන අමාත්‍යාංශය යටතේ ඇති </w:t>
      </w:r>
      <w:r w:rsidRPr="00B304D4">
        <w:rPr>
          <w:rFonts w:ascii="Iskoola Pota" w:hAnsi="Iskoola Pota" w:cs="Iskoola Pota"/>
          <w:b/>
          <w:sz w:val="24"/>
          <w:szCs w:val="24"/>
          <w:cs/>
          <w:lang w:bidi="si-LK"/>
        </w:rPr>
        <w:t>ද්විතීයීක අධ්‍යාපන ආංශ</w:t>
      </w:r>
      <w:r w:rsidR="002F50E8">
        <w:rPr>
          <w:rFonts w:ascii="Iskoola Pota" w:hAnsi="Iskoola Pota" w:cs="Iskoola Pota" w:hint="cs"/>
          <w:b/>
          <w:sz w:val="24"/>
          <w:szCs w:val="24"/>
          <w:cs/>
          <w:lang w:bidi="si-LK"/>
        </w:rPr>
        <w:t>ි</w:t>
      </w:r>
      <w:r w:rsidRPr="00B304D4">
        <w:rPr>
          <w:rFonts w:ascii="Iskoola Pota" w:hAnsi="Iskoola Pota" w:cs="Iskoola Pota"/>
          <w:b/>
          <w:sz w:val="24"/>
          <w:szCs w:val="24"/>
          <w:cs/>
          <w:lang w:bidi="si-LK"/>
        </w:rPr>
        <w:t xml:space="preserve">ක වැඩිදියුණු කිරීමේ වැඩසටහනට අදාළව ආංශික නියාමන හා තාක්ෂණික සහයෝගීතා ඒකකයෙහි පහත සඳහන් තනතුර සඳහා ශ්‍රී ලංකාවේ සුදුසුකම්ලත් හා පළපුරුදු පුද්ගලයන්ගෙන් අයදුම්පත් කැඳවනු ලැබේ.   </w:t>
      </w:r>
    </w:p>
    <w:p w14:paraId="7417D57D" w14:textId="77777777" w:rsidR="0095738A" w:rsidRPr="00B304D4" w:rsidRDefault="0095738A" w:rsidP="0095738A">
      <w:pPr>
        <w:spacing w:line="240" w:lineRule="auto"/>
        <w:jc w:val="both"/>
        <w:rPr>
          <w:rFonts w:ascii="Iskoola Pota" w:hAnsi="Iskoola Pota" w:cs="Iskoola Pota"/>
          <w:b/>
          <w:sz w:val="24"/>
          <w:szCs w:val="24"/>
          <w:lang w:bidi="si-LK"/>
        </w:rPr>
      </w:pPr>
      <w:r w:rsidRPr="00B304D4">
        <w:rPr>
          <w:rFonts w:ascii="Iskoola Pota" w:hAnsi="Iskoola Pota" w:cs="Iskoola Pota"/>
          <w:b/>
          <w:sz w:val="24"/>
          <w:szCs w:val="24"/>
          <w:cs/>
          <w:lang w:bidi="si-LK"/>
        </w:rPr>
        <w:t xml:space="preserve">ශ්‍රී ලංකාවේ සමස්ත </w:t>
      </w:r>
      <w:r w:rsidRPr="00B304D4">
        <w:rPr>
          <w:rFonts w:ascii="Iskoola Pota" w:hAnsi="Iskoola Pota" w:cs="Iskoola Pota"/>
          <w:b/>
          <w:sz w:val="24"/>
          <w:szCs w:val="24"/>
          <w:cs/>
          <w:lang w:bidi="si-LK"/>
        </w:rPr>
        <w:t xml:space="preserve">ද්විතීයීක අධ්‍යාපන </w:t>
      </w:r>
      <w:r w:rsidRPr="00B304D4">
        <w:rPr>
          <w:rFonts w:ascii="Iskoola Pota" w:hAnsi="Iskoola Pota" w:cs="Iskoola Pota"/>
          <w:b/>
          <w:sz w:val="24"/>
          <w:szCs w:val="24"/>
          <w:cs/>
          <w:lang w:bidi="si-LK"/>
        </w:rPr>
        <w:t xml:space="preserve">අංශය ප්‍රතිසංස්කරණය කිරීම සඳහා රජය දරණ උත්සාහයට මෙම වැඩසටහන තවදුරටත් සහාය වන අතර එමගින් ඉතා උසස් ආර්ථිකමය අදාළත්වයක් ඇති විද්‍යාව , තාක්ෂණවේදය, ගණිතය හා වාණිජ්‍යය යන විෂය ධාරාවන්හි ඉගැන්වීම් හා ඇගයීම් ක්‍රමවේද ඇතුලත් ප්‍රතිසංස්කරණ සිදු කෙරේ. </w:t>
      </w:r>
    </w:p>
    <w:p w14:paraId="4ED77652" w14:textId="057BA8D8" w:rsidR="0095738A" w:rsidRPr="00B304D4" w:rsidRDefault="0095738A" w:rsidP="0095738A">
      <w:pPr>
        <w:spacing w:line="240" w:lineRule="auto"/>
        <w:jc w:val="both"/>
        <w:rPr>
          <w:rFonts w:ascii="Iskoola Pota" w:hAnsi="Iskoola Pota" w:cs="Iskoola Pota"/>
          <w:b/>
          <w:sz w:val="24"/>
          <w:szCs w:val="24"/>
          <w:lang w:bidi="si-LK"/>
        </w:rPr>
      </w:pPr>
      <w:r w:rsidRPr="00B304D4">
        <w:rPr>
          <w:rFonts w:ascii="Iskoola Pota" w:hAnsi="Iskoola Pota" w:cs="Iskoola Pota"/>
          <w:b/>
          <w:sz w:val="24"/>
          <w:szCs w:val="24"/>
          <w:cs/>
          <w:lang w:bidi="si-LK"/>
        </w:rPr>
        <w:t xml:space="preserve"> මෙම වැඩසටහන </w:t>
      </w:r>
      <w:r w:rsidRPr="00B304D4">
        <w:rPr>
          <w:rFonts w:ascii="Iskoola Pota" w:hAnsi="Iskoola Pota" w:cs="Iskoola Pota"/>
          <w:b/>
          <w:sz w:val="24"/>
          <w:szCs w:val="24"/>
          <w:lang w:bidi="si-LK"/>
        </w:rPr>
        <w:t xml:space="preserve">Covid-19 </w:t>
      </w:r>
      <w:r w:rsidRPr="00B304D4">
        <w:rPr>
          <w:rFonts w:ascii="Iskoola Pota" w:hAnsi="Iskoola Pota" w:cs="Iskoola Pota"/>
          <w:b/>
          <w:sz w:val="24"/>
          <w:szCs w:val="24"/>
          <w:cs/>
          <w:lang w:bidi="si-LK"/>
        </w:rPr>
        <w:t xml:space="preserve">බලපෑම් මත ගොඩනැගෙන ඩිජිටල් තාක්ෂණය පදනම් කරගත් ඉගෙනීම් ක්‍රියාවලියක් වන අතර එමගින් </w:t>
      </w:r>
      <w:r w:rsidRPr="00B304D4">
        <w:rPr>
          <w:rFonts w:ascii="Iskoola Pota" w:hAnsi="Iskoola Pota" w:cs="Iskoola Pota"/>
          <w:b/>
          <w:sz w:val="24"/>
          <w:szCs w:val="24"/>
          <w:lang w:bidi="si-LK"/>
        </w:rPr>
        <w:t xml:space="preserve">Covid-19 </w:t>
      </w:r>
      <w:r w:rsidR="003C6940" w:rsidRPr="00B304D4">
        <w:rPr>
          <w:rFonts w:ascii="Iskoola Pota" w:hAnsi="Iskoola Pota" w:cs="Iskoola Pota"/>
          <w:b/>
          <w:sz w:val="24"/>
          <w:szCs w:val="24"/>
          <w:cs/>
          <w:lang w:bidi="si-LK"/>
        </w:rPr>
        <w:t xml:space="preserve">මගින් ඇති කරන අයහපත් ප්‍රථිපල හා </w:t>
      </w:r>
      <w:r w:rsidR="00FA3875">
        <w:rPr>
          <w:rFonts w:ascii="Iskoola Pota" w:hAnsi="Iskoola Pota" w:cs="Iskoola Pota"/>
          <w:b/>
          <w:sz w:val="24"/>
          <w:szCs w:val="24"/>
          <w:cs/>
          <w:lang w:bidi="si-LK"/>
        </w:rPr>
        <w:t>අනාගතයේ ඇතිවිය හැකි එවැනි බලප</w:t>
      </w:r>
      <w:r w:rsidR="00FA3875">
        <w:rPr>
          <w:rFonts w:ascii="Iskoola Pota" w:hAnsi="Iskoola Pota" w:cs="Iskoola Pota" w:hint="cs"/>
          <w:b/>
          <w:sz w:val="24"/>
          <w:szCs w:val="24"/>
          <w:cs/>
          <w:lang w:bidi="si-LK"/>
        </w:rPr>
        <w:t>ෑ</w:t>
      </w:r>
      <w:r w:rsidR="003C6940" w:rsidRPr="00B304D4">
        <w:rPr>
          <w:rFonts w:ascii="Iskoola Pota" w:hAnsi="Iskoola Pota" w:cs="Iskoola Pota"/>
          <w:b/>
          <w:sz w:val="24"/>
          <w:szCs w:val="24"/>
          <w:cs/>
          <w:lang w:bidi="si-LK"/>
        </w:rPr>
        <w:t>ම්වලට මුහුණදීම සඳහා අධ්‍යාපන පද්ධතියේ ප්‍රත්‍යස්ථිතිය වැඩ</w:t>
      </w:r>
      <w:r w:rsidR="00FA3875">
        <w:rPr>
          <w:rFonts w:ascii="Iskoola Pota" w:hAnsi="Iskoola Pota" w:cs="Iskoola Pota" w:hint="cs"/>
          <w:b/>
          <w:sz w:val="24"/>
          <w:szCs w:val="24"/>
          <w:cs/>
          <w:lang w:bidi="si-LK"/>
        </w:rPr>
        <w:t>ි</w:t>
      </w:r>
      <w:r w:rsidR="003C6940" w:rsidRPr="00B304D4">
        <w:rPr>
          <w:rFonts w:ascii="Iskoola Pota" w:hAnsi="Iskoola Pota" w:cs="Iskoola Pota"/>
          <w:b/>
          <w:sz w:val="24"/>
          <w:szCs w:val="24"/>
          <w:cs/>
          <w:lang w:bidi="si-LK"/>
        </w:rPr>
        <w:t xml:space="preserve">දියුණු කරයි. </w:t>
      </w:r>
    </w:p>
    <w:p w14:paraId="113A0559" w14:textId="5B1B39D1" w:rsidR="003C6940" w:rsidRPr="00B304D4" w:rsidRDefault="004D1707" w:rsidP="0095738A">
      <w:pPr>
        <w:spacing w:line="240" w:lineRule="auto"/>
        <w:jc w:val="both"/>
        <w:rPr>
          <w:rFonts w:ascii="Iskoola Pota" w:hAnsi="Iskoola Pota" w:cs="Iskoola Pota"/>
          <w:b/>
          <w:sz w:val="24"/>
          <w:szCs w:val="24"/>
          <w:lang w:bidi="si-LK"/>
        </w:rPr>
      </w:pPr>
      <w:r w:rsidRPr="00B304D4">
        <w:rPr>
          <w:rFonts w:ascii="Iskoola Pota" w:hAnsi="Iskoola Pota" w:cs="Iskoola Pota"/>
          <w:b/>
          <w:sz w:val="24"/>
          <w:szCs w:val="24"/>
          <w:cs/>
          <w:lang w:bidi="si-LK"/>
        </w:rPr>
        <w:t>ද්විතීයීක අධ්‍යාපන ආංශ</w:t>
      </w:r>
      <w:r w:rsidR="00C01D52">
        <w:rPr>
          <w:rFonts w:ascii="Iskoola Pota" w:hAnsi="Iskoola Pota" w:cs="Iskoola Pota" w:hint="cs"/>
          <w:b/>
          <w:sz w:val="24"/>
          <w:szCs w:val="24"/>
          <w:cs/>
          <w:lang w:bidi="si-LK"/>
        </w:rPr>
        <w:t>ි</w:t>
      </w:r>
      <w:r w:rsidRPr="00B304D4">
        <w:rPr>
          <w:rFonts w:ascii="Iskoola Pota" w:hAnsi="Iskoola Pota" w:cs="Iskoola Pota"/>
          <w:b/>
          <w:sz w:val="24"/>
          <w:szCs w:val="24"/>
          <w:cs/>
          <w:lang w:bidi="si-LK"/>
        </w:rPr>
        <w:t>ක වැඩිදියුණු කිරීමේ වැඩසටහන</w:t>
      </w:r>
      <w:r w:rsidRPr="00B304D4">
        <w:rPr>
          <w:rFonts w:ascii="Iskoola Pota" w:hAnsi="Iskoola Pota" w:cs="Iskoola Pota"/>
          <w:b/>
          <w:sz w:val="24"/>
          <w:szCs w:val="24"/>
          <w:cs/>
          <w:lang w:bidi="si-LK"/>
        </w:rPr>
        <w:t xml:space="preserve"> රජයේ අධ්‍යාපන ආංශික සංවර්ධන සැලැස්ම (2020-2025) මත පදනම්ව එයට සහාය දක්වන අතර එම වැඩසටහන මගින් අපේක්ෂා කරන අරමුණු ජාතික ප්‍රතිපත්ති රාමුව වන </w:t>
      </w:r>
      <w:r w:rsidRPr="00B304D4">
        <w:rPr>
          <w:rFonts w:ascii="Iskoola Pota" w:hAnsi="Iskoola Pota" w:cs="Iskoola Pota"/>
          <w:b/>
          <w:i/>
          <w:iCs/>
          <w:sz w:val="24"/>
          <w:szCs w:val="24"/>
          <w:cs/>
          <w:lang w:bidi="si-LK"/>
        </w:rPr>
        <w:t>සෞභාග්‍යයේ දැක්ම</w:t>
      </w:r>
      <w:r w:rsidRPr="00B304D4">
        <w:rPr>
          <w:rFonts w:ascii="Iskoola Pota" w:hAnsi="Iskoola Pota" w:cs="Iskoola Pota"/>
          <w:b/>
          <w:sz w:val="24"/>
          <w:szCs w:val="24"/>
          <w:cs/>
          <w:lang w:bidi="si-LK"/>
        </w:rPr>
        <w:t xml:space="preserve"> හා අනුගත වේ. </w:t>
      </w:r>
      <w:r w:rsidRPr="00B304D4">
        <w:rPr>
          <w:rFonts w:ascii="Iskoola Pota" w:hAnsi="Iskoola Pota" w:cs="Iskoola Pota"/>
          <w:b/>
          <w:sz w:val="24"/>
          <w:szCs w:val="24"/>
          <w:cs/>
          <w:lang w:bidi="si-LK"/>
        </w:rPr>
        <w:t>ද්විතීයීක අධ්‍යාපන ආංශ</w:t>
      </w:r>
      <w:r w:rsidR="006E2F95">
        <w:rPr>
          <w:rFonts w:ascii="Iskoola Pota" w:hAnsi="Iskoola Pota" w:cs="Iskoola Pota" w:hint="cs"/>
          <w:b/>
          <w:sz w:val="24"/>
          <w:szCs w:val="24"/>
          <w:cs/>
          <w:lang w:bidi="si-LK"/>
        </w:rPr>
        <w:t>ි</w:t>
      </w:r>
      <w:r w:rsidRPr="00B304D4">
        <w:rPr>
          <w:rFonts w:ascii="Iskoola Pota" w:hAnsi="Iskoola Pota" w:cs="Iskoola Pota"/>
          <w:b/>
          <w:sz w:val="24"/>
          <w:szCs w:val="24"/>
          <w:cs/>
          <w:lang w:bidi="si-LK"/>
        </w:rPr>
        <w:t>ක වැඩිදියුණු කිරීමේ වැඩසටහන</w:t>
      </w:r>
      <w:r w:rsidRPr="00B304D4">
        <w:rPr>
          <w:rFonts w:ascii="Iskoola Pota" w:hAnsi="Iskoola Pota" w:cs="Iskoola Pota"/>
          <w:b/>
          <w:sz w:val="24"/>
          <w:szCs w:val="24"/>
          <w:cs/>
          <w:lang w:bidi="si-LK"/>
        </w:rPr>
        <w:t xml:space="preserve"> සඳහා ආසියානු සංවර්ධන බැංකුව මගින් ප්‍රථිපල පදනම් කරගත් මූල්‍ය සහාය ලබා දේ.     </w:t>
      </w:r>
    </w:p>
    <w:p w14:paraId="221C352C" w14:textId="74294946" w:rsidR="004D1707" w:rsidRPr="00B304D4" w:rsidRDefault="004D1707" w:rsidP="0095738A">
      <w:pPr>
        <w:spacing w:line="240" w:lineRule="auto"/>
        <w:jc w:val="both"/>
        <w:rPr>
          <w:rFonts w:ascii="Iskoola Pota" w:hAnsi="Iskoola Pota" w:cs="Iskoola Pota"/>
          <w:b/>
          <w:sz w:val="24"/>
          <w:szCs w:val="24"/>
          <w:cs/>
          <w:lang w:bidi="si-LK"/>
        </w:rPr>
      </w:pPr>
      <w:r w:rsidRPr="00B304D4">
        <w:rPr>
          <w:rFonts w:ascii="Iskoola Pota" w:hAnsi="Iskoola Pota" w:cs="Iskoola Pota"/>
          <w:b/>
          <w:sz w:val="24"/>
          <w:szCs w:val="24"/>
          <w:cs/>
          <w:lang w:bidi="si-LK"/>
        </w:rPr>
        <w:t xml:space="preserve">වැඩසටහන් කළමණාකරු / වැඩසටහන් ප්‍රධානී විසින් </w:t>
      </w:r>
      <w:r w:rsidR="0052485F" w:rsidRPr="00B304D4">
        <w:rPr>
          <w:rFonts w:ascii="Iskoola Pota" w:hAnsi="Iskoola Pota" w:cs="Iskoola Pota"/>
          <w:b/>
          <w:sz w:val="24"/>
          <w:szCs w:val="24"/>
          <w:cs/>
          <w:lang w:bidi="si-LK"/>
        </w:rPr>
        <w:t xml:space="preserve">කාලෝචිත හා ඵලදායී වැඩසටහන් සැලසුම් කිරීම හා කළමනාකරණය අදාළ රාජ්‍ය අමාත්‍යාංශ, දෙපාර්තමේන්තු, ආයතන සහ පළාත් 09 හි පළාත් අධ්‍යාපන බලධාරීන් </w:t>
      </w:r>
      <w:r w:rsidR="0007461A" w:rsidRPr="00B304D4">
        <w:rPr>
          <w:rFonts w:ascii="Iskoola Pota" w:hAnsi="Iskoola Pota" w:cs="Iskoola Pota"/>
          <w:b/>
          <w:sz w:val="24"/>
          <w:szCs w:val="24"/>
          <w:cs/>
          <w:lang w:bidi="si-LK"/>
        </w:rPr>
        <w:t xml:space="preserve">සමග සම්බන්ධීකරණය කරමින් වැඩසටහනේ ප්‍රගතිය රජයට හා ආසියානු සංවර්ධන බැංකුව වෙත වාර්තා කිරීම කළයුතු වේ. </w:t>
      </w:r>
    </w:p>
    <w:tbl>
      <w:tblPr>
        <w:tblStyle w:val="TableGrid"/>
        <w:tblW w:w="9820" w:type="dxa"/>
        <w:tblInd w:w="-147" w:type="dxa"/>
        <w:tblLayout w:type="fixed"/>
        <w:tblLook w:val="04A0" w:firstRow="1" w:lastRow="0" w:firstColumn="1" w:lastColumn="0" w:noHBand="0" w:noVBand="1"/>
      </w:tblPr>
      <w:tblGrid>
        <w:gridCol w:w="1560"/>
        <w:gridCol w:w="1035"/>
        <w:gridCol w:w="2340"/>
        <w:gridCol w:w="3599"/>
        <w:gridCol w:w="1286"/>
      </w:tblGrid>
      <w:tr w:rsidR="00486C09" w:rsidRPr="00AC2587" w14:paraId="5D9A759F" w14:textId="77777777" w:rsidTr="00760972">
        <w:tc>
          <w:tcPr>
            <w:tcW w:w="1560" w:type="dxa"/>
          </w:tcPr>
          <w:p w14:paraId="3CB41446" w14:textId="7E2201EC" w:rsidR="00B304D4" w:rsidRPr="00B304D4" w:rsidRDefault="00B304D4" w:rsidP="003A0926">
            <w:pPr>
              <w:rPr>
                <w:rFonts w:ascii="FMAbhaya" w:hAnsi="FMAbhaya" w:cs="Iskoola Pota" w:hint="cs"/>
                <w:b/>
                <w:sz w:val="24"/>
                <w:szCs w:val="24"/>
                <w:lang w:bidi="si-LK"/>
              </w:rPr>
            </w:pPr>
            <w:r w:rsidRPr="00B304D4">
              <w:rPr>
                <w:rFonts w:ascii="FMAbhaya" w:hAnsi="FMAbhaya" w:cs="Iskoola Pota" w:hint="cs"/>
                <w:b/>
                <w:sz w:val="24"/>
                <w:szCs w:val="24"/>
                <w:cs/>
                <w:lang w:bidi="si-LK"/>
              </w:rPr>
              <w:t>තනතුර</w:t>
            </w:r>
          </w:p>
          <w:p w14:paraId="21A96C31" w14:textId="41CEFB0D" w:rsidR="00BF4BF5" w:rsidRPr="00B304D4" w:rsidRDefault="00BF4BF5" w:rsidP="003A0926">
            <w:pPr>
              <w:rPr>
                <w:rFonts w:ascii="FMAbhaya" w:hAnsi="FMAbhaya" w:cstheme="minorHAnsi"/>
                <w:b/>
                <w:sz w:val="24"/>
                <w:szCs w:val="24"/>
              </w:rPr>
            </w:pPr>
          </w:p>
        </w:tc>
        <w:tc>
          <w:tcPr>
            <w:tcW w:w="1035" w:type="dxa"/>
          </w:tcPr>
          <w:p w14:paraId="7BA8513D" w14:textId="0CAC1C86" w:rsidR="00BF4BF5" w:rsidRPr="00B304D4" w:rsidRDefault="00B304D4" w:rsidP="00B304D4">
            <w:pPr>
              <w:rPr>
                <w:rFonts w:ascii="FMAbhaya" w:hAnsi="FMAbhaya" w:cstheme="minorHAnsi"/>
                <w:b/>
                <w:sz w:val="24"/>
                <w:szCs w:val="24"/>
              </w:rPr>
            </w:pPr>
            <w:r w:rsidRPr="00B304D4">
              <w:rPr>
                <w:rFonts w:ascii="FMAbhaya" w:hAnsi="FMAbhaya" w:cs="Iskoola Pota" w:hint="cs"/>
                <w:b/>
                <w:sz w:val="24"/>
                <w:szCs w:val="24"/>
                <w:cs/>
                <w:lang w:bidi="si-LK"/>
              </w:rPr>
              <w:t>තනතුරු ගණන</w:t>
            </w:r>
          </w:p>
        </w:tc>
        <w:tc>
          <w:tcPr>
            <w:tcW w:w="2340" w:type="dxa"/>
          </w:tcPr>
          <w:p w14:paraId="03418F45" w14:textId="775725E2" w:rsidR="00BF4BF5" w:rsidRPr="00B304D4" w:rsidRDefault="00B304D4" w:rsidP="00760972">
            <w:pPr>
              <w:rPr>
                <w:rFonts w:ascii="FMAbhaya" w:hAnsi="FMAbhaya" w:cstheme="minorHAnsi"/>
                <w:b/>
                <w:sz w:val="24"/>
                <w:szCs w:val="24"/>
              </w:rPr>
            </w:pPr>
            <w:r w:rsidRPr="00B304D4">
              <w:rPr>
                <w:rFonts w:ascii="FMAbhaya" w:hAnsi="FMAbhaya" w:cs="Iskoola Pota" w:hint="cs"/>
                <w:b/>
                <w:sz w:val="24"/>
                <w:szCs w:val="24"/>
                <w:cs/>
                <w:lang w:bidi="si-LK"/>
              </w:rPr>
              <w:t>කළමනාකරණ සේවා දෙපාර්තමේන්තුවේ අනුමැතිය අනුව සේවා මට්ටම</w:t>
            </w:r>
            <w:r w:rsidR="00BF4BF5" w:rsidRPr="00B304D4">
              <w:rPr>
                <w:rFonts w:ascii="FMAbhaya" w:hAnsi="FMAbhaya" w:cstheme="minorHAnsi"/>
                <w:b/>
                <w:sz w:val="24"/>
                <w:szCs w:val="24"/>
              </w:rPr>
              <w:t xml:space="preserve"> </w:t>
            </w:r>
          </w:p>
        </w:tc>
        <w:tc>
          <w:tcPr>
            <w:tcW w:w="3599" w:type="dxa"/>
          </w:tcPr>
          <w:p w14:paraId="65553F0B" w14:textId="0F810188" w:rsidR="00B304D4" w:rsidRPr="00B304D4" w:rsidRDefault="00760972" w:rsidP="003A0926">
            <w:pPr>
              <w:rPr>
                <w:rFonts w:ascii="FMAbhaya" w:hAnsi="FMAbhaya" w:cs="Iskoola Pota" w:hint="cs"/>
                <w:b/>
                <w:sz w:val="24"/>
                <w:szCs w:val="24"/>
                <w:lang w:bidi="si-LK"/>
              </w:rPr>
            </w:pPr>
            <w:r>
              <w:rPr>
                <w:rFonts w:ascii="FMAbhaya" w:hAnsi="FMAbhaya" w:cs="Iskoola Pota" w:hint="cs"/>
                <w:b/>
                <w:sz w:val="24"/>
                <w:szCs w:val="24"/>
                <w:cs/>
                <w:lang w:bidi="si-LK"/>
              </w:rPr>
              <w:t xml:space="preserve">සුදුසුකම් හා පළපුරුද්ද </w:t>
            </w:r>
          </w:p>
          <w:p w14:paraId="0521F228" w14:textId="60762724" w:rsidR="00BF4BF5" w:rsidRPr="00B304D4" w:rsidRDefault="00BF4BF5" w:rsidP="003A0926">
            <w:pPr>
              <w:rPr>
                <w:rFonts w:ascii="FMAbhaya" w:hAnsi="FMAbhaya" w:cstheme="minorHAnsi"/>
                <w:b/>
                <w:sz w:val="24"/>
                <w:szCs w:val="24"/>
              </w:rPr>
            </w:pPr>
          </w:p>
        </w:tc>
        <w:tc>
          <w:tcPr>
            <w:tcW w:w="1286" w:type="dxa"/>
          </w:tcPr>
          <w:p w14:paraId="0253A2D5" w14:textId="750351C2" w:rsidR="00BF4BF5" w:rsidRPr="00B304D4" w:rsidRDefault="00B304D4" w:rsidP="003A0926">
            <w:pPr>
              <w:rPr>
                <w:rFonts w:ascii="FMAbhaya" w:hAnsi="FMAbhaya" w:cs="Iskoola Pota" w:hint="cs"/>
                <w:b/>
                <w:sz w:val="24"/>
                <w:szCs w:val="24"/>
                <w:lang w:bidi="si-LK"/>
              </w:rPr>
            </w:pPr>
            <w:r w:rsidRPr="00B304D4">
              <w:rPr>
                <w:rFonts w:ascii="FMAbhaya" w:hAnsi="FMAbhaya" w:cs="Iskoola Pota" w:hint="cs"/>
                <w:b/>
                <w:sz w:val="24"/>
                <w:szCs w:val="24"/>
                <w:cs/>
                <w:lang w:bidi="si-LK"/>
              </w:rPr>
              <w:t>වයස</w:t>
            </w:r>
          </w:p>
        </w:tc>
      </w:tr>
      <w:tr w:rsidR="00486C09" w:rsidRPr="00AC2587" w14:paraId="77B9482C" w14:textId="77777777" w:rsidTr="00760972">
        <w:tc>
          <w:tcPr>
            <w:tcW w:w="1560" w:type="dxa"/>
          </w:tcPr>
          <w:p w14:paraId="099F44D0" w14:textId="0812F145" w:rsidR="00BF4BF5" w:rsidRPr="00AC2587" w:rsidRDefault="00B304D4" w:rsidP="003A0926">
            <w:pPr>
              <w:rPr>
                <w:rFonts w:ascii="FMAbhaya" w:hAnsi="FMAbhaya" w:cstheme="minorHAnsi"/>
                <w:bCs/>
                <w:sz w:val="24"/>
                <w:szCs w:val="24"/>
              </w:rPr>
            </w:pPr>
            <w:r w:rsidRPr="00B304D4">
              <w:rPr>
                <w:rFonts w:ascii="Iskoola Pota" w:hAnsi="Iskoola Pota" w:cs="Iskoola Pota"/>
                <w:b/>
                <w:sz w:val="24"/>
                <w:szCs w:val="24"/>
                <w:cs/>
                <w:lang w:bidi="si-LK"/>
              </w:rPr>
              <w:t>වැඩසටහන් කළමණාකරු / වැඩසටහන් ප්‍රධානී</w:t>
            </w:r>
          </w:p>
        </w:tc>
        <w:tc>
          <w:tcPr>
            <w:tcW w:w="1035" w:type="dxa"/>
          </w:tcPr>
          <w:p w14:paraId="3E1FA04D" w14:textId="59A49FD7" w:rsidR="00BF4BF5" w:rsidRPr="00B304D4" w:rsidRDefault="00B304D4" w:rsidP="003A0926">
            <w:pPr>
              <w:rPr>
                <w:rFonts w:ascii="FMAbhaya" w:hAnsi="FMAbhaya" w:cs="Iskoola Pota" w:hint="cs"/>
                <w:b/>
                <w:sz w:val="24"/>
                <w:szCs w:val="24"/>
                <w:lang w:bidi="si-LK"/>
              </w:rPr>
            </w:pPr>
            <w:r w:rsidRPr="00B304D4">
              <w:rPr>
                <w:rFonts w:ascii="FMAbhaya" w:hAnsi="FMAbhaya" w:cs="Iskoola Pota" w:hint="cs"/>
                <w:b/>
                <w:sz w:val="24"/>
                <w:szCs w:val="24"/>
                <w:cs/>
                <w:lang w:bidi="si-LK"/>
              </w:rPr>
              <w:t>01</w:t>
            </w:r>
          </w:p>
        </w:tc>
        <w:tc>
          <w:tcPr>
            <w:tcW w:w="2340" w:type="dxa"/>
          </w:tcPr>
          <w:p w14:paraId="5E55816A" w14:textId="4818F317" w:rsidR="00BF4BF5" w:rsidRPr="00760972" w:rsidRDefault="00B304D4" w:rsidP="003A0926">
            <w:pPr>
              <w:rPr>
                <w:rFonts w:ascii="FMAbhaya" w:hAnsi="FMAbhaya" w:cstheme="minorHAnsi"/>
                <w:b/>
                <w:sz w:val="24"/>
                <w:szCs w:val="24"/>
              </w:rPr>
            </w:pPr>
            <w:r w:rsidRPr="00760972">
              <w:rPr>
                <w:rFonts w:ascii="FMAbhaya" w:hAnsi="FMAbhaya" w:cs="Iskoola Pota" w:hint="cs"/>
                <w:b/>
                <w:sz w:val="24"/>
                <w:szCs w:val="24"/>
                <w:cs/>
                <w:lang w:bidi="si-LK"/>
              </w:rPr>
              <w:t xml:space="preserve">ව්‍යාපෘති කාර්යමණ්ඩල </w:t>
            </w:r>
            <w:r w:rsidR="00C30692" w:rsidRPr="00760972">
              <w:rPr>
                <w:rFonts w:ascii="Iskoola Pota" w:hAnsi="Iskoola Pota" w:cs="Iskoola Pota"/>
                <w:b/>
                <w:sz w:val="24"/>
                <w:szCs w:val="24"/>
              </w:rPr>
              <w:t xml:space="preserve">(PS) </w:t>
            </w:r>
            <w:r w:rsidR="00AC2587" w:rsidRPr="00760972">
              <w:rPr>
                <w:rFonts w:ascii="Iskoola Pota" w:hAnsi="Iskoola Pota" w:cs="Iskoola Pota"/>
                <w:b/>
                <w:sz w:val="24"/>
                <w:szCs w:val="24"/>
              </w:rPr>
              <w:t>-</w:t>
            </w:r>
            <w:r w:rsidR="00486C09" w:rsidRPr="00760972">
              <w:rPr>
                <w:rFonts w:ascii="Iskoola Pota" w:hAnsi="Iskoola Pota" w:cs="Iskoola Pota"/>
                <w:b/>
                <w:sz w:val="24"/>
                <w:szCs w:val="24"/>
              </w:rPr>
              <w:t>1</w:t>
            </w:r>
          </w:p>
        </w:tc>
        <w:tc>
          <w:tcPr>
            <w:tcW w:w="3599" w:type="dxa"/>
          </w:tcPr>
          <w:p w14:paraId="7CC8713A" w14:textId="42FF54A6" w:rsidR="00760972" w:rsidRPr="00CF33F0" w:rsidRDefault="00760972" w:rsidP="00D620D9">
            <w:pPr>
              <w:jc w:val="both"/>
              <w:rPr>
                <w:rFonts w:ascii="FMAbhaya" w:hAnsi="FMAbhaya" w:cs="Iskoola Pota" w:hint="cs"/>
                <w:b/>
                <w:sz w:val="24"/>
                <w:szCs w:val="24"/>
                <w:lang w:bidi="si-LK"/>
              </w:rPr>
            </w:pPr>
            <w:r w:rsidRPr="00CF33F0">
              <w:rPr>
                <w:rFonts w:ascii="FMAbhaya" w:hAnsi="FMAbhaya" w:cs="Iskoola Pota" w:hint="cs"/>
                <w:b/>
                <w:sz w:val="24"/>
                <w:szCs w:val="24"/>
                <w:cs/>
                <w:lang w:bidi="si-LK"/>
              </w:rPr>
              <w:t>විශ්ව විද්‍යාල ප්‍රතිපාදන කොමිෂන් සභාව විසින් පිළ</w:t>
            </w:r>
            <w:r w:rsidR="00C13AE0">
              <w:rPr>
                <w:rFonts w:ascii="FMAbhaya" w:hAnsi="FMAbhaya" w:cs="Iskoola Pota" w:hint="cs"/>
                <w:b/>
                <w:sz w:val="24"/>
                <w:szCs w:val="24"/>
                <w:cs/>
                <w:lang w:bidi="si-LK"/>
              </w:rPr>
              <w:t>ි</w:t>
            </w:r>
            <w:r w:rsidRPr="00CF33F0">
              <w:rPr>
                <w:rFonts w:ascii="FMAbhaya" w:hAnsi="FMAbhaya" w:cs="Iskoola Pota" w:hint="cs"/>
                <w:b/>
                <w:sz w:val="24"/>
                <w:szCs w:val="24"/>
                <w:cs/>
                <w:lang w:bidi="si-LK"/>
              </w:rPr>
              <w:t>ගත් අදාළ ක්ෂේත්‍රය පිළ</w:t>
            </w:r>
            <w:r w:rsidR="00C13AE0">
              <w:rPr>
                <w:rFonts w:ascii="FMAbhaya" w:hAnsi="FMAbhaya" w:cs="Iskoola Pota" w:hint="cs"/>
                <w:b/>
                <w:sz w:val="24"/>
                <w:szCs w:val="24"/>
                <w:cs/>
                <w:lang w:bidi="si-LK"/>
              </w:rPr>
              <w:t>ි</w:t>
            </w:r>
            <w:r w:rsidRPr="00CF33F0">
              <w:rPr>
                <w:rFonts w:ascii="FMAbhaya" w:hAnsi="FMAbhaya" w:cs="Iskoola Pota" w:hint="cs"/>
                <w:b/>
                <w:sz w:val="24"/>
                <w:szCs w:val="24"/>
                <w:cs/>
                <w:lang w:bidi="si-LK"/>
              </w:rPr>
              <w:t>බඳ සාර්ථකව සම්පූර්ණ කරන ලද උපාධියක්</w:t>
            </w:r>
          </w:p>
          <w:p w14:paraId="3E1B6554" w14:textId="77777777" w:rsidR="00760972" w:rsidRPr="00CF33F0" w:rsidRDefault="00760972" w:rsidP="00760972">
            <w:pPr>
              <w:jc w:val="both"/>
              <w:rPr>
                <w:rFonts w:ascii="FMAbhaya" w:hAnsi="FMAbhaya" w:cs="Iskoola Pota" w:hint="cs"/>
                <w:b/>
                <w:sz w:val="16"/>
                <w:szCs w:val="16"/>
                <w:lang w:bidi="si-LK"/>
              </w:rPr>
            </w:pPr>
          </w:p>
          <w:p w14:paraId="3C0B209B" w14:textId="0E3B64D2" w:rsidR="00760972" w:rsidRPr="00CF33F0" w:rsidRDefault="00760972" w:rsidP="00D620D9">
            <w:pPr>
              <w:jc w:val="both"/>
              <w:rPr>
                <w:rFonts w:ascii="FMAbhaya" w:hAnsi="FMAbhaya" w:cs="Iskoola Pota" w:hint="cs"/>
                <w:b/>
                <w:sz w:val="24"/>
                <w:szCs w:val="24"/>
                <w:lang w:bidi="si-LK"/>
              </w:rPr>
            </w:pPr>
            <w:r w:rsidRPr="00CF33F0">
              <w:rPr>
                <w:rFonts w:ascii="FMAbhaya" w:hAnsi="FMAbhaya" w:cs="Iskoola Pota" w:hint="cs"/>
                <w:b/>
                <w:sz w:val="24"/>
                <w:szCs w:val="24"/>
                <w:cs/>
                <w:lang w:bidi="si-LK"/>
              </w:rPr>
              <w:t xml:space="preserve"> හෝ </w:t>
            </w:r>
          </w:p>
          <w:p w14:paraId="1797908D" w14:textId="77777777" w:rsidR="00760972" w:rsidRPr="00CF33F0" w:rsidRDefault="00760972" w:rsidP="00760972">
            <w:pPr>
              <w:jc w:val="both"/>
              <w:rPr>
                <w:rFonts w:ascii="FMAbhaya" w:hAnsi="FMAbhaya" w:cs="Iskoola Pota" w:hint="cs"/>
                <w:b/>
                <w:sz w:val="16"/>
                <w:szCs w:val="16"/>
                <w:lang w:bidi="si-LK"/>
              </w:rPr>
            </w:pPr>
          </w:p>
          <w:p w14:paraId="6E3CD748" w14:textId="77777777" w:rsidR="00760972" w:rsidRPr="00CF33F0" w:rsidRDefault="00760972" w:rsidP="00D620D9">
            <w:pPr>
              <w:jc w:val="both"/>
              <w:rPr>
                <w:rFonts w:ascii="Iskoola Pota" w:hAnsi="Iskoola Pota" w:cs="Iskoola Pota" w:hint="cs"/>
                <w:b/>
                <w:sz w:val="24"/>
                <w:szCs w:val="24"/>
                <w:lang w:bidi="si-LK"/>
              </w:rPr>
            </w:pPr>
            <w:r w:rsidRPr="00CF33F0">
              <w:rPr>
                <w:rFonts w:ascii="Iskoola Pota" w:hAnsi="Iskoola Pota" w:cs="Iskoola Pota" w:hint="cs"/>
                <w:b/>
                <w:sz w:val="24"/>
                <w:szCs w:val="24"/>
                <w:cs/>
                <w:lang w:bidi="si-LK"/>
              </w:rPr>
              <w:t>අදාළ ක්ෂේත්‍රයේ උපාධියට සමාන සුදුසකමක් ලෙස විශ්ව විද්‍යාල ප්‍රතිපාදන කොමිෂන් සභාව විසින් පිළිගත් සුදුසුකමක්</w:t>
            </w:r>
          </w:p>
          <w:p w14:paraId="59C27F8C" w14:textId="77777777" w:rsidR="00760972" w:rsidRPr="00CF33F0" w:rsidRDefault="00760972" w:rsidP="00760972">
            <w:pPr>
              <w:jc w:val="both"/>
              <w:rPr>
                <w:rFonts w:ascii="Iskoola Pota" w:hAnsi="Iskoola Pota" w:cs="Iskoola Pota" w:hint="cs"/>
                <w:b/>
                <w:sz w:val="16"/>
                <w:szCs w:val="16"/>
                <w:lang w:bidi="si-LK"/>
              </w:rPr>
            </w:pPr>
          </w:p>
          <w:p w14:paraId="4A65F255" w14:textId="0B2DABE2" w:rsidR="00486C09" w:rsidRPr="00CF33F0" w:rsidRDefault="00760972" w:rsidP="00D620D9">
            <w:pPr>
              <w:jc w:val="both"/>
              <w:rPr>
                <w:rFonts w:ascii="Iskoola Pota" w:hAnsi="Iskoola Pota" w:cs="Iskoola Pota" w:hint="cs"/>
                <w:b/>
                <w:sz w:val="24"/>
                <w:szCs w:val="24"/>
                <w:lang w:bidi="si-LK"/>
              </w:rPr>
            </w:pPr>
            <w:r w:rsidRPr="00CF33F0">
              <w:rPr>
                <w:rFonts w:ascii="Iskoola Pota" w:hAnsi="Iskoola Pota" w:cs="Iskoola Pota" w:hint="cs"/>
                <w:b/>
                <w:sz w:val="24"/>
                <w:szCs w:val="24"/>
                <w:cs/>
                <w:lang w:bidi="si-LK"/>
              </w:rPr>
              <w:t xml:space="preserve">හා  </w:t>
            </w:r>
          </w:p>
          <w:p w14:paraId="26F0CDBA" w14:textId="77777777" w:rsidR="00486C09" w:rsidRPr="00CF33F0" w:rsidRDefault="00486C09" w:rsidP="00760972">
            <w:pPr>
              <w:jc w:val="both"/>
              <w:rPr>
                <w:rFonts w:ascii="FMAbhaya" w:hAnsi="FMAbhaya" w:cs="Iskoola Pota" w:hint="cs"/>
                <w:b/>
                <w:sz w:val="16"/>
                <w:szCs w:val="16"/>
                <w:lang w:bidi="si-LK"/>
              </w:rPr>
            </w:pPr>
          </w:p>
          <w:p w14:paraId="498793A6" w14:textId="350CB16C" w:rsidR="00760972" w:rsidRPr="00CF33F0" w:rsidRDefault="00760972" w:rsidP="00D620D9">
            <w:pPr>
              <w:jc w:val="both"/>
              <w:rPr>
                <w:rFonts w:ascii="FMAbhaya" w:hAnsi="FMAbhaya" w:cs="Iskoola Pota" w:hint="cs"/>
                <w:b/>
                <w:sz w:val="24"/>
                <w:szCs w:val="24"/>
                <w:lang w:bidi="si-LK"/>
              </w:rPr>
            </w:pPr>
            <w:r w:rsidRPr="00CF33F0">
              <w:rPr>
                <w:rFonts w:ascii="Iskoola Pota" w:hAnsi="Iskoola Pota" w:cs="Iskoola Pota" w:hint="cs"/>
                <w:b/>
                <w:sz w:val="24"/>
                <w:szCs w:val="24"/>
                <w:cs/>
                <w:lang w:bidi="si-LK"/>
              </w:rPr>
              <w:t xml:space="preserve">අදාළ ක්ෂේත්‍රයේ </w:t>
            </w:r>
            <w:r w:rsidR="00C13AE0">
              <w:rPr>
                <w:rFonts w:ascii="Iskoola Pota" w:hAnsi="Iskoola Pota" w:cs="Iskoola Pota" w:hint="cs"/>
                <w:b/>
                <w:sz w:val="24"/>
                <w:szCs w:val="24"/>
                <w:cs/>
                <w:lang w:bidi="si-LK"/>
              </w:rPr>
              <w:t>පශ්චාත් උපාධියක් සමග පිළිගත</w:t>
            </w:r>
            <w:r w:rsidR="00200F2F" w:rsidRPr="00CF33F0">
              <w:rPr>
                <w:rFonts w:ascii="FMAbhaya" w:hAnsi="FMAbhaya" w:cstheme="minorHAnsi"/>
                <w:b/>
                <w:sz w:val="24"/>
                <w:szCs w:val="24"/>
              </w:rPr>
              <w:t>a</w:t>
            </w:r>
            <w:r w:rsidRPr="00CF33F0">
              <w:rPr>
                <w:rFonts w:ascii="FMAbhaya" w:hAnsi="FMAbhaya" w:cs="Iskoola Pota" w:hint="cs"/>
                <w:b/>
                <w:sz w:val="24"/>
                <w:szCs w:val="24"/>
                <w:cs/>
                <w:lang w:bidi="si-LK"/>
              </w:rPr>
              <w:t xml:space="preserve"> වෘත්තීය ආයතනයකින් ලබාගත් ආයතනික/වරලත් සාමාජිකත්වය හෝ ඒ හා සමාන වෘත්තීය සුදුසුකමක් </w:t>
            </w:r>
          </w:p>
          <w:p w14:paraId="11D514AF" w14:textId="77777777" w:rsidR="00760972" w:rsidRPr="00CF33F0" w:rsidRDefault="00760972" w:rsidP="00760972">
            <w:pPr>
              <w:jc w:val="both"/>
              <w:rPr>
                <w:rFonts w:ascii="FMAbhaya" w:hAnsi="FMAbhaya" w:cs="Iskoola Pota" w:hint="cs"/>
                <w:b/>
                <w:sz w:val="16"/>
                <w:szCs w:val="16"/>
                <w:lang w:bidi="si-LK"/>
              </w:rPr>
            </w:pPr>
          </w:p>
          <w:p w14:paraId="3BE457F4" w14:textId="52A776EB" w:rsidR="00200F2F" w:rsidRPr="00CF33F0" w:rsidRDefault="00760972" w:rsidP="00D620D9">
            <w:pPr>
              <w:jc w:val="both"/>
              <w:rPr>
                <w:rFonts w:ascii="FMAbhaya" w:hAnsi="FMAbhaya" w:cstheme="minorHAnsi"/>
                <w:b/>
                <w:sz w:val="24"/>
                <w:szCs w:val="24"/>
              </w:rPr>
            </w:pPr>
            <w:r w:rsidRPr="00CF33F0">
              <w:rPr>
                <w:rFonts w:ascii="FMAbhaya" w:hAnsi="FMAbhaya" w:cs="Iskoola Pota" w:hint="cs"/>
                <w:b/>
                <w:sz w:val="24"/>
                <w:szCs w:val="24"/>
                <w:cs/>
                <w:lang w:bidi="si-LK"/>
              </w:rPr>
              <w:t>සම</w:t>
            </w:r>
            <w:r w:rsidR="00C13AE0">
              <w:rPr>
                <w:rFonts w:ascii="FMAbhaya" w:hAnsi="FMAbhaya" w:cs="Iskoola Pota" w:hint="cs"/>
                <w:b/>
                <w:sz w:val="24"/>
                <w:szCs w:val="24"/>
                <w:cs/>
                <w:lang w:bidi="si-LK"/>
              </w:rPr>
              <w:t>ඟ</w:t>
            </w:r>
          </w:p>
          <w:p w14:paraId="420EF632" w14:textId="77777777" w:rsidR="00200F2F" w:rsidRPr="00760972" w:rsidRDefault="00200F2F" w:rsidP="00760972">
            <w:pPr>
              <w:jc w:val="both"/>
              <w:rPr>
                <w:rFonts w:ascii="FMAbhaya" w:hAnsi="FMAbhaya" w:cstheme="minorHAnsi"/>
                <w:bCs/>
                <w:sz w:val="16"/>
                <w:szCs w:val="16"/>
              </w:rPr>
            </w:pPr>
          </w:p>
          <w:p w14:paraId="01B5D869" w14:textId="49D00D95" w:rsidR="00760972" w:rsidRDefault="00760972" w:rsidP="00D620D9">
            <w:pPr>
              <w:jc w:val="both"/>
              <w:rPr>
                <w:rFonts w:ascii="FMAbhaya" w:hAnsi="FMAbhaya" w:cs="Iskoola Pota" w:hint="cs"/>
                <w:bCs/>
                <w:sz w:val="24"/>
                <w:szCs w:val="24"/>
                <w:lang w:bidi="si-LK"/>
              </w:rPr>
            </w:pPr>
            <w:r w:rsidRPr="00CF33F0">
              <w:rPr>
                <w:rFonts w:ascii="FMAbhaya" w:hAnsi="FMAbhaya" w:cs="Iskoola Pota" w:hint="cs"/>
                <w:b/>
                <w:sz w:val="24"/>
                <w:szCs w:val="24"/>
                <w:cs/>
                <w:lang w:bidi="si-LK"/>
              </w:rPr>
              <w:lastRenderedPageBreak/>
              <w:t xml:space="preserve">අවම වශයෙන් </w:t>
            </w:r>
            <w:r w:rsidRPr="00C13AE0">
              <w:rPr>
                <w:rFonts w:ascii="FMAbhaya" w:hAnsi="FMAbhaya" w:cs="Iskoola Pota" w:hint="cs"/>
                <w:bCs/>
                <w:sz w:val="24"/>
                <w:szCs w:val="24"/>
                <w:cs/>
                <w:lang w:bidi="si-LK"/>
              </w:rPr>
              <w:t xml:space="preserve">වසර 12ක </w:t>
            </w:r>
            <w:r w:rsidRPr="00CF33F0">
              <w:rPr>
                <w:rFonts w:ascii="FMAbhaya" w:hAnsi="FMAbhaya" w:cs="Iskoola Pota" w:hint="cs"/>
                <w:b/>
                <w:sz w:val="24"/>
                <w:szCs w:val="24"/>
                <w:cs/>
                <w:lang w:bidi="si-LK"/>
              </w:rPr>
              <w:t xml:space="preserve">කළමනාකරණ මට්ටමේ පශ්චාත් සුදුසුකම් හා පළපුරුද්ද සහ එයින් </w:t>
            </w:r>
            <w:r w:rsidRPr="00C13AE0">
              <w:rPr>
                <w:rFonts w:ascii="FMAbhaya" w:hAnsi="FMAbhaya" w:cs="Iskoola Pota" w:hint="cs"/>
                <w:bCs/>
                <w:sz w:val="24"/>
                <w:szCs w:val="24"/>
                <w:cs/>
                <w:lang w:bidi="si-LK"/>
              </w:rPr>
              <w:t>වසර 06ක</w:t>
            </w:r>
            <w:r w:rsidRPr="00CF33F0">
              <w:rPr>
                <w:rFonts w:ascii="FMAbhaya" w:hAnsi="FMAbhaya" w:cs="Iskoola Pota" w:hint="cs"/>
                <w:b/>
                <w:sz w:val="24"/>
                <w:szCs w:val="24"/>
                <w:cs/>
                <w:lang w:bidi="si-LK"/>
              </w:rPr>
              <w:t xml:space="preserve"> කාලයක් </w:t>
            </w:r>
            <w:r w:rsidRPr="00C13AE0">
              <w:rPr>
                <w:rFonts w:ascii="FMAbhaya" w:hAnsi="FMAbhaya" w:cs="Iskoola Pota" w:hint="cs"/>
                <w:bCs/>
                <w:sz w:val="24"/>
                <w:szCs w:val="24"/>
                <w:cs/>
                <w:lang w:bidi="si-LK"/>
              </w:rPr>
              <w:t>ජ්‍යෙෂ්ඨ</w:t>
            </w:r>
            <w:r>
              <w:rPr>
                <w:rFonts w:ascii="FMAbhaya" w:hAnsi="FMAbhaya" w:cs="Iskoola Pota" w:hint="cs"/>
                <w:bCs/>
                <w:sz w:val="24"/>
                <w:szCs w:val="24"/>
                <w:cs/>
                <w:lang w:bidi="si-LK"/>
              </w:rPr>
              <w:t xml:space="preserve"> කළමනාකරණ මට්ටමේ </w:t>
            </w:r>
            <w:r w:rsidRPr="00AE02C7">
              <w:rPr>
                <w:rFonts w:ascii="FMAbhaya" w:hAnsi="FMAbhaya" w:cs="Iskoola Pota" w:hint="cs"/>
                <w:b/>
                <w:sz w:val="24"/>
                <w:szCs w:val="24"/>
                <w:cs/>
                <w:lang w:bidi="si-LK"/>
              </w:rPr>
              <w:t xml:space="preserve">පළපුරුද්ද </w:t>
            </w:r>
          </w:p>
          <w:p w14:paraId="11529860" w14:textId="56BC2343" w:rsidR="00486C09" w:rsidRPr="00AC2587" w:rsidRDefault="00486C09" w:rsidP="00760972">
            <w:pPr>
              <w:jc w:val="both"/>
              <w:rPr>
                <w:rFonts w:ascii="FMAbhaya" w:hAnsi="FMAbhaya" w:cstheme="minorHAnsi"/>
                <w:bCs/>
                <w:sz w:val="24"/>
                <w:szCs w:val="24"/>
              </w:rPr>
            </w:pPr>
          </w:p>
        </w:tc>
        <w:tc>
          <w:tcPr>
            <w:tcW w:w="1286" w:type="dxa"/>
          </w:tcPr>
          <w:p w14:paraId="28AC5EB0" w14:textId="0870A1E8" w:rsidR="00BF4BF5" w:rsidRPr="0092701F" w:rsidRDefault="0092701F" w:rsidP="003A0926">
            <w:pPr>
              <w:rPr>
                <w:rFonts w:ascii="Iskoola Pota" w:hAnsi="Iskoola Pota" w:cs="Iskoola Pota" w:hint="cs"/>
                <w:b/>
                <w:sz w:val="24"/>
                <w:szCs w:val="24"/>
                <w:cs/>
                <w:lang w:bidi="si-LK"/>
              </w:rPr>
            </w:pPr>
            <w:r w:rsidRPr="0092701F">
              <w:rPr>
                <w:rFonts w:ascii="Iskoola Pota" w:hAnsi="Iskoola Pota" w:cs="Iskoola Pota" w:hint="cs"/>
                <w:b/>
                <w:sz w:val="24"/>
                <w:szCs w:val="24"/>
                <w:cs/>
                <w:lang w:bidi="si-LK"/>
              </w:rPr>
              <w:lastRenderedPageBreak/>
              <w:t>අවුරුදු 45-55ත් අතර විය යුතුය.</w:t>
            </w:r>
          </w:p>
        </w:tc>
      </w:tr>
    </w:tbl>
    <w:p w14:paraId="0946A098" w14:textId="77777777" w:rsidR="00CF33F0" w:rsidRPr="00CF33F0" w:rsidRDefault="00CF33F0" w:rsidP="00CF33F0">
      <w:pPr>
        <w:spacing w:after="0" w:line="240" w:lineRule="auto"/>
        <w:jc w:val="both"/>
        <w:rPr>
          <w:rFonts w:ascii="Iskoola Pota" w:hAnsi="Iskoola Pota" w:cs="Iskoola Pota" w:hint="cs"/>
          <w:b/>
          <w:lang w:bidi="si-LK"/>
        </w:rPr>
      </w:pPr>
    </w:p>
    <w:p w14:paraId="31C2808A" w14:textId="0E71D653" w:rsidR="00152066" w:rsidRPr="00B474BF" w:rsidRDefault="00152066" w:rsidP="00D620D9">
      <w:pPr>
        <w:spacing w:line="240" w:lineRule="auto"/>
        <w:jc w:val="both"/>
        <w:rPr>
          <w:rFonts w:ascii="Iskoola Pota" w:hAnsi="Iskoola Pota" w:cs="Iskoola Pota"/>
          <w:b/>
          <w:sz w:val="24"/>
          <w:szCs w:val="24"/>
          <w:cs/>
          <w:lang w:bidi="si-LK"/>
        </w:rPr>
      </w:pPr>
      <w:r w:rsidRPr="00B474BF">
        <w:rPr>
          <w:rFonts w:ascii="Iskoola Pota" w:hAnsi="Iskoola Pota" w:cs="Iskoola Pota"/>
          <w:b/>
          <w:sz w:val="24"/>
          <w:szCs w:val="24"/>
          <w:cs/>
          <w:lang w:bidi="si-LK"/>
        </w:rPr>
        <w:t>මෙම තනතුරට අදාළ සුදුසුකම්, වැටුප් පරිමාණ ඇතුලු වැඩිවිස්තර සඳහා 2019 මාර්තු 05 දිනැති කළමනාකරණ සේවා දෙපාර්තමේන්තු චක්‍රලේඛ</w:t>
      </w:r>
      <w:r w:rsidR="00E75A58" w:rsidRPr="00B474BF">
        <w:rPr>
          <w:rFonts w:ascii="Iskoola Pota" w:hAnsi="Iskoola Pota" w:cs="Iskoola Pota"/>
          <w:b/>
          <w:sz w:val="24"/>
          <w:szCs w:val="24"/>
          <w:cs/>
          <w:lang w:bidi="si-LK"/>
        </w:rPr>
        <w:t xml:space="preserve"> 01/2019 හ විධිවිධාන පරිශීලනය කළ හැකිය. </w:t>
      </w:r>
      <w:r w:rsidR="00E75A58" w:rsidRPr="00B474BF">
        <w:rPr>
          <w:rFonts w:ascii="Iskoola Pota" w:hAnsi="Iskoola Pota" w:cs="Iskoola Pota"/>
          <w:b/>
          <w:sz w:val="24"/>
          <w:szCs w:val="24"/>
          <w:lang w:bidi="si-LK"/>
        </w:rPr>
        <w:t>(www.treasury.gov.lk/web/management-services-department-circular/section/</w:t>
      </w:r>
      <w:r w:rsidR="00E75A58" w:rsidRPr="00B474BF">
        <w:rPr>
          <w:rFonts w:ascii="Iskoola Pota" w:hAnsi="Iskoola Pota" w:cs="Iskoola Pota"/>
          <w:b/>
          <w:sz w:val="24"/>
          <w:szCs w:val="24"/>
          <w:cs/>
          <w:lang w:bidi="si-LK"/>
        </w:rPr>
        <w:t>2019</w:t>
      </w:r>
      <w:r w:rsidR="00E75A58" w:rsidRPr="00B474BF">
        <w:rPr>
          <w:rFonts w:ascii="Iskoola Pota" w:hAnsi="Iskoola Pota" w:cs="Iskoola Pota"/>
          <w:b/>
          <w:sz w:val="24"/>
          <w:szCs w:val="24"/>
          <w:lang w:bidi="si-LK"/>
        </w:rPr>
        <w:t>)</w:t>
      </w:r>
    </w:p>
    <w:p w14:paraId="7E0C7C23" w14:textId="5B41BA3C" w:rsidR="00CF33F0" w:rsidRDefault="00B474BF" w:rsidP="00D620D9">
      <w:pPr>
        <w:spacing w:line="240" w:lineRule="auto"/>
        <w:jc w:val="both"/>
        <w:rPr>
          <w:rFonts w:ascii="Iskoola Pota" w:hAnsi="Iskoola Pota" w:cs="Iskoola Pota" w:hint="cs"/>
          <w:b/>
          <w:sz w:val="24"/>
          <w:szCs w:val="24"/>
          <w:lang w:bidi="si-LK"/>
        </w:rPr>
      </w:pPr>
      <w:r w:rsidRPr="00B474BF">
        <w:rPr>
          <w:rFonts w:ascii="Iskoola Pota" w:hAnsi="Iskoola Pota" w:cs="Iskoola Pota"/>
          <w:b/>
          <w:sz w:val="24"/>
          <w:szCs w:val="24"/>
          <w:cs/>
          <w:lang w:bidi="si-LK"/>
        </w:rPr>
        <w:t>රාජ්‍ය සේවාවන්ට අයත්</w:t>
      </w:r>
      <w:r>
        <w:rPr>
          <w:rFonts w:ascii="Iskoola Pota" w:hAnsi="Iskoola Pota" w:cs="Iskoola Pota" w:hint="cs"/>
          <w:b/>
          <w:sz w:val="24"/>
          <w:szCs w:val="24"/>
          <w:cs/>
          <w:lang w:bidi="si-LK"/>
        </w:rPr>
        <w:t xml:space="preserve"> </w:t>
      </w:r>
      <w:r w:rsidR="00561316">
        <w:rPr>
          <w:rFonts w:ascii="Iskoola Pota" w:hAnsi="Iskoola Pota" w:cs="Iskoola Pota" w:hint="cs"/>
          <w:b/>
          <w:sz w:val="24"/>
          <w:szCs w:val="24"/>
          <w:cs/>
          <w:lang w:bidi="si-LK"/>
        </w:rPr>
        <w:t>නිලධාරීන් පූර්ණ කාලීනව නිදහස් කිරීමේ පදනම මත (</w:t>
      </w:r>
      <w:r w:rsidR="00561316">
        <w:rPr>
          <w:rFonts w:ascii="Iskoola Pota" w:hAnsi="Iskoola Pota" w:cs="Iskoola Pota"/>
          <w:b/>
          <w:sz w:val="24"/>
          <w:szCs w:val="24"/>
          <w:lang w:bidi="si-LK"/>
        </w:rPr>
        <w:t>Secondment Basis)</w:t>
      </w:r>
      <w:r w:rsidR="00E44AB9">
        <w:rPr>
          <w:rFonts w:ascii="Iskoola Pota" w:hAnsi="Iskoola Pota" w:cs="Iskoola Pota" w:hint="cs"/>
          <w:b/>
          <w:sz w:val="24"/>
          <w:szCs w:val="24"/>
          <w:cs/>
          <w:lang w:bidi="si-LK"/>
        </w:rPr>
        <w:t xml:space="preserve"> බඳවා ගන්නා අතර රාජ්‍ය </w:t>
      </w:r>
      <w:r w:rsidR="00561316">
        <w:rPr>
          <w:rFonts w:ascii="Iskoola Pota" w:hAnsi="Iskoola Pota" w:cs="Iskoola Pota" w:hint="cs"/>
          <w:b/>
          <w:sz w:val="24"/>
          <w:szCs w:val="24"/>
          <w:cs/>
          <w:lang w:bidi="si-LK"/>
        </w:rPr>
        <w:t>සේවයෙන් පරිභාහිර නිලධාරීන් කොන්ත්‍රාත් පදනම මත බඳවාගනු ලැබේ. ආරම්භයේ දී මෙම පත්වීම වසරක කාලසීමාවක් සඳහා වන අතර සේවා කාලය දීර්ඝ කිරීම තනතුරේ සාර්ථක කාර්යසාධනය මත තීරණය වේ.</w:t>
      </w:r>
    </w:p>
    <w:p w14:paraId="1EEB0F6A" w14:textId="77777777" w:rsidR="00CF33F0" w:rsidRDefault="00CF33F0" w:rsidP="00D620D9">
      <w:pPr>
        <w:spacing w:line="240" w:lineRule="auto"/>
        <w:jc w:val="both"/>
        <w:rPr>
          <w:rFonts w:ascii="Iskoola Pota" w:hAnsi="Iskoola Pota" w:cs="Iskoola Pota" w:hint="cs"/>
          <w:b/>
          <w:sz w:val="24"/>
          <w:szCs w:val="24"/>
          <w:lang w:bidi="si-LK"/>
        </w:rPr>
      </w:pPr>
      <w:r>
        <w:rPr>
          <w:rFonts w:ascii="Iskoola Pota" w:hAnsi="Iskoola Pota" w:cs="Iskoola Pota" w:hint="cs"/>
          <w:b/>
          <w:sz w:val="24"/>
          <w:szCs w:val="24"/>
          <w:cs/>
          <w:lang w:bidi="si-LK"/>
        </w:rPr>
        <w:t xml:space="preserve">සුදුසුකම් හා පළපුරුද්ද මත ලැයිස්තුගත කර ඇති අයදුම්කරුවන් සම්මුඛ පරීක්ෂණය සඳහා කැඳවනු ලැබේ. </w:t>
      </w:r>
    </w:p>
    <w:p w14:paraId="47A00419" w14:textId="2541A901" w:rsidR="00561316" w:rsidRDefault="00CF33F0" w:rsidP="00D620D9">
      <w:pPr>
        <w:spacing w:line="240" w:lineRule="auto"/>
        <w:jc w:val="both"/>
        <w:rPr>
          <w:rFonts w:ascii="Iskoola Pota" w:hAnsi="Iskoola Pota" w:cs="Iskoola Pota" w:hint="cs"/>
          <w:b/>
          <w:sz w:val="24"/>
          <w:szCs w:val="24"/>
          <w:lang w:bidi="si-LK"/>
        </w:rPr>
      </w:pPr>
      <w:r>
        <w:rPr>
          <w:rFonts w:ascii="Iskoola Pota" w:hAnsi="Iskoola Pota" w:cs="Iskoola Pota" w:hint="cs"/>
          <w:b/>
          <w:sz w:val="24"/>
          <w:szCs w:val="24"/>
          <w:cs/>
          <w:lang w:bidi="si-LK"/>
        </w:rPr>
        <w:t>අයදුම්කරුවන් විසින්ම සකස් කරන ලද අයදුම්පත, තොරතුරු විමසීම සඳහා ඥාතීන් නොවන දෙදෙනෙකු ඇතුලත් කරමින් සකස් කරන ලද ජීව දත්ත පත්‍රිකාව හා අධ්‍යාපන හා වෘත්තීය සුදුසකම් සනාථ කෙරෙන ලේඛණවල පිටපත් සම</w:t>
      </w:r>
      <w:r w:rsidR="006A3704">
        <w:rPr>
          <w:rFonts w:ascii="Iskoola Pota" w:hAnsi="Iskoola Pota" w:cs="Iskoola Pota" w:hint="cs"/>
          <w:b/>
          <w:sz w:val="24"/>
          <w:szCs w:val="24"/>
          <w:cs/>
          <w:lang w:bidi="si-LK"/>
        </w:rPr>
        <w:t>ඟ</w:t>
      </w:r>
      <w:r>
        <w:rPr>
          <w:rFonts w:ascii="Iskoola Pota" w:hAnsi="Iskoola Pota" w:cs="Iskoola Pota" w:hint="cs"/>
          <w:b/>
          <w:sz w:val="24"/>
          <w:szCs w:val="24"/>
          <w:cs/>
          <w:lang w:bidi="si-LK"/>
        </w:rPr>
        <w:t xml:space="preserve"> ලියාපදිංචි සමග තැපෑලෙන් පහත ලිපිනය වෙත එවිය යුතුය. එමෙන්ම, එහි ස්කෑන් පිටපත් </w:t>
      </w:r>
      <w:hyperlink r:id="rId9" w:history="1">
        <w:r w:rsidRPr="00CF33F0">
          <w:rPr>
            <w:rStyle w:val="Hyperlink"/>
            <w:rFonts w:ascii="Iskoola Pota" w:hAnsi="Iskoola Pota" w:cs="Iskoola Pota"/>
            <w:b/>
            <w:color w:val="auto"/>
            <w:sz w:val="24"/>
            <w:szCs w:val="24"/>
            <w:u w:val="none"/>
            <w:lang w:bidi="si-LK"/>
          </w:rPr>
          <w:t>adsec-admin@moe.gov.lk</w:t>
        </w:r>
      </w:hyperlink>
      <w:r>
        <w:rPr>
          <w:rFonts w:ascii="Iskoola Pota" w:hAnsi="Iskoola Pota" w:cs="Iskoola Pota" w:hint="cs"/>
          <w:b/>
          <w:sz w:val="24"/>
          <w:szCs w:val="24"/>
          <w:cs/>
          <w:lang w:bidi="si-LK"/>
        </w:rPr>
        <w:t xml:space="preserve"> </w:t>
      </w:r>
      <w:r>
        <w:rPr>
          <w:rFonts w:ascii="Iskoola Pota" w:hAnsi="Iskoola Pota" w:cs="Iskoola Pota" w:hint="cs"/>
          <w:b/>
          <w:sz w:val="24"/>
          <w:szCs w:val="24"/>
          <w:cs/>
          <w:lang w:bidi="si-LK"/>
        </w:rPr>
        <w:t>විද්‍යුත් තැපෑල</w:t>
      </w:r>
      <w:r>
        <w:rPr>
          <w:rFonts w:ascii="Iskoola Pota" w:hAnsi="Iskoola Pota" w:cs="Iskoola Pota" w:hint="cs"/>
          <w:b/>
          <w:sz w:val="24"/>
          <w:szCs w:val="24"/>
          <w:cs/>
          <w:lang w:bidi="si-LK"/>
        </w:rPr>
        <w:t xml:space="preserve"> මගින් ද ඉදිරිපත් කළ හැකිය. තව ද ඉහ</w:t>
      </w:r>
      <w:r w:rsidR="00C13AE0">
        <w:rPr>
          <w:rFonts w:ascii="Iskoola Pota" w:hAnsi="Iskoola Pota" w:cs="Iskoola Pota" w:hint="cs"/>
          <w:b/>
          <w:sz w:val="24"/>
          <w:szCs w:val="24"/>
          <w:cs/>
          <w:lang w:bidi="si-LK"/>
        </w:rPr>
        <w:t>ත</w:t>
      </w:r>
      <w:r>
        <w:rPr>
          <w:rFonts w:ascii="Iskoola Pota" w:hAnsi="Iskoola Pota" w:cs="Iskoola Pota" w:hint="cs"/>
          <w:b/>
          <w:sz w:val="24"/>
          <w:szCs w:val="24"/>
          <w:cs/>
          <w:lang w:bidi="si-LK"/>
        </w:rPr>
        <w:t xml:space="preserve"> ලිපි පෙර සඳහන් ලිපිනය වෙත පැමිණ භාරදීමට ද අවස්ථාව ඇති අතර භාරදුන් බවට තහවුරු කිරීමක් ලබා ගැනීම වැදගත් වේ. අයදුම්පත් භාරදීමේ අවසාන දිනය 2021 නොවැම්බර් </w:t>
      </w:r>
      <w:r w:rsidR="006A3704">
        <w:rPr>
          <w:rFonts w:ascii="Iskoola Pota" w:hAnsi="Iskoola Pota" w:cs="Iskoola Pota" w:hint="cs"/>
          <w:b/>
          <w:sz w:val="24"/>
          <w:szCs w:val="24"/>
          <w:cs/>
          <w:lang w:bidi="si-LK"/>
        </w:rPr>
        <w:t>0</w:t>
      </w:r>
      <w:r>
        <w:rPr>
          <w:rFonts w:ascii="Iskoola Pota" w:hAnsi="Iskoola Pota" w:cs="Iskoola Pota" w:hint="cs"/>
          <w:b/>
          <w:sz w:val="24"/>
          <w:szCs w:val="24"/>
          <w:cs/>
          <w:lang w:bidi="si-LK"/>
        </w:rPr>
        <w:t xml:space="preserve">2 වේ. </w:t>
      </w:r>
    </w:p>
    <w:p w14:paraId="410B71AB" w14:textId="62FD4848" w:rsidR="00561316" w:rsidRPr="00CF33F0" w:rsidRDefault="00CF33F0" w:rsidP="00D620D9">
      <w:pPr>
        <w:spacing w:line="240" w:lineRule="auto"/>
        <w:jc w:val="both"/>
        <w:rPr>
          <w:rFonts w:ascii="FMAbhaya" w:hAnsi="FMAbhaya" w:cs="Iskoola Pota" w:hint="cs"/>
          <w:b/>
          <w:sz w:val="24"/>
          <w:szCs w:val="24"/>
          <w:lang w:bidi="si-LK"/>
        </w:rPr>
      </w:pPr>
      <w:r>
        <w:rPr>
          <w:rFonts w:ascii="FMAbhaya" w:hAnsi="FMAbhaya" w:cs="Iskoola Pota" w:hint="cs"/>
          <w:b/>
          <w:sz w:val="24"/>
          <w:szCs w:val="24"/>
          <w:cs/>
          <w:lang w:bidi="si-LK"/>
        </w:rPr>
        <w:t>වැඩසටහනේ නම (</w:t>
      </w:r>
      <w:r w:rsidR="00D07B12" w:rsidRPr="00B304D4">
        <w:rPr>
          <w:rFonts w:ascii="Iskoola Pota" w:hAnsi="Iskoola Pota" w:cs="Iskoola Pota"/>
          <w:b/>
          <w:sz w:val="24"/>
          <w:szCs w:val="24"/>
          <w:cs/>
          <w:lang w:bidi="si-LK"/>
        </w:rPr>
        <w:t>ද්විතීයීක අධ්‍යාපන ආංශ</w:t>
      </w:r>
      <w:r w:rsidR="006E2F95">
        <w:rPr>
          <w:rFonts w:ascii="Iskoola Pota" w:hAnsi="Iskoola Pota" w:cs="Iskoola Pota" w:hint="cs"/>
          <w:b/>
          <w:sz w:val="24"/>
          <w:szCs w:val="24"/>
          <w:cs/>
          <w:lang w:bidi="si-LK"/>
        </w:rPr>
        <w:t>ි</w:t>
      </w:r>
      <w:r w:rsidR="00D07B12" w:rsidRPr="00B304D4">
        <w:rPr>
          <w:rFonts w:ascii="Iskoola Pota" w:hAnsi="Iskoola Pota" w:cs="Iskoola Pota"/>
          <w:b/>
          <w:sz w:val="24"/>
          <w:szCs w:val="24"/>
          <w:cs/>
          <w:lang w:bidi="si-LK"/>
        </w:rPr>
        <w:t>ක වැඩිදියුණු කිරීමේ වැඩසටහන</w:t>
      </w:r>
      <w:r w:rsidR="00D07B12">
        <w:rPr>
          <w:rFonts w:ascii="Iskoola Pota" w:hAnsi="Iskoola Pota" w:cs="Iskoola Pota" w:hint="cs"/>
          <w:b/>
          <w:sz w:val="24"/>
          <w:szCs w:val="24"/>
          <w:cs/>
          <w:lang w:bidi="si-LK"/>
        </w:rPr>
        <w:t>/</w:t>
      </w:r>
      <w:r w:rsidR="00D07B12">
        <w:rPr>
          <w:rFonts w:ascii="Iskoola Pota" w:hAnsi="Iskoola Pota" w:cs="Iskoola Pota"/>
          <w:b/>
          <w:sz w:val="24"/>
          <w:szCs w:val="24"/>
          <w:lang w:bidi="si-LK"/>
        </w:rPr>
        <w:t>SESIP</w:t>
      </w:r>
      <w:r w:rsidR="00D07B12">
        <w:rPr>
          <w:rFonts w:ascii="Iskoola Pota" w:hAnsi="Iskoola Pota" w:cs="Iskoola Pota" w:hint="cs"/>
          <w:b/>
          <w:sz w:val="24"/>
          <w:szCs w:val="24"/>
          <w:cs/>
          <w:lang w:bidi="si-LK"/>
        </w:rPr>
        <w:t>) සහ අයදුම් කරන තනතුර අයදුම්පත බහා ඇති ලියුම්</w:t>
      </w:r>
      <w:r w:rsidR="006A3704">
        <w:rPr>
          <w:rFonts w:ascii="Iskoola Pota" w:hAnsi="Iskoola Pota" w:cs="Iskoola Pota" w:hint="cs"/>
          <w:b/>
          <w:sz w:val="24"/>
          <w:szCs w:val="24"/>
          <w:cs/>
          <w:lang w:bidi="si-LK"/>
        </w:rPr>
        <w:t xml:space="preserve"> </w:t>
      </w:r>
      <w:bookmarkStart w:id="0" w:name="_GoBack"/>
      <w:bookmarkEnd w:id="0"/>
      <w:r w:rsidR="00D07B12">
        <w:rPr>
          <w:rFonts w:ascii="Iskoola Pota" w:hAnsi="Iskoola Pota" w:cs="Iskoola Pota" w:hint="cs"/>
          <w:b/>
          <w:sz w:val="24"/>
          <w:szCs w:val="24"/>
          <w:cs/>
          <w:lang w:bidi="si-LK"/>
        </w:rPr>
        <w:t xml:space="preserve">කවරයේ ඉහළ වම් කෙළවරේ සඳහන් කළ යුතුය. </w:t>
      </w:r>
    </w:p>
    <w:p w14:paraId="29D5803F" w14:textId="42667462" w:rsidR="00D07B12" w:rsidRPr="00D07B12" w:rsidRDefault="00D07B12" w:rsidP="00D620D9">
      <w:pPr>
        <w:spacing w:line="240" w:lineRule="auto"/>
        <w:jc w:val="both"/>
        <w:rPr>
          <w:rFonts w:ascii="FMAbhaya" w:hAnsi="FMAbhaya" w:cs="Iskoola Pota" w:hint="cs"/>
          <w:b/>
          <w:sz w:val="24"/>
          <w:szCs w:val="24"/>
          <w:lang w:bidi="si-LK"/>
        </w:rPr>
      </w:pPr>
      <w:r w:rsidRPr="00D07B12">
        <w:rPr>
          <w:rFonts w:ascii="FMAbhaya" w:hAnsi="FMAbhaya" w:cs="Iskoola Pota" w:hint="cs"/>
          <w:b/>
          <w:sz w:val="24"/>
          <w:szCs w:val="24"/>
          <w:cs/>
          <w:lang w:bidi="si-LK"/>
        </w:rPr>
        <w:t>මෙම</w:t>
      </w:r>
      <w:r>
        <w:rPr>
          <w:rFonts w:ascii="FMAbhaya" w:hAnsi="FMAbhaya" w:cs="Iskoola Pota" w:hint="cs"/>
          <w:b/>
          <w:sz w:val="24"/>
          <w:szCs w:val="24"/>
          <w:cs/>
          <w:lang w:bidi="si-LK"/>
        </w:rPr>
        <w:t xml:space="preserve"> තනතුර සඳහා අයදුම්කිරීමට කැමති රාජ්‍ය හෝ පළාත් රාජ්‍ය සේවාවන්හි නියුතු නිලධාරීන් අදාළ ආයතන ප්‍රධානීන් හරහා තමන් පූර්ණ කාලීනව නිදහස් කළ හැකි ද නොහැකි ද යන්න පිළිබඳව ඔවුන්ගේ නිර්දේශය ද සහිතව අයදුම්පත යොමුකළ යුතුය. </w:t>
      </w:r>
      <w:r w:rsidRPr="00D07B12">
        <w:rPr>
          <w:rFonts w:ascii="FMAbhaya" w:hAnsi="FMAbhaya" w:cs="Iskoola Pota" w:hint="cs"/>
          <w:b/>
          <w:sz w:val="24"/>
          <w:szCs w:val="24"/>
          <w:cs/>
          <w:lang w:bidi="si-LK"/>
        </w:rPr>
        <w:t xml:space="preserve"> </w:t>
      </w:r>
    </w:p>
    <w:p w14:paraId="60DEA2D0" w14:textId="77777777" w:rsidR="003E7082" w:rsidRDefault="003E7082" w:rsidP="003E7082">
      <w:pPr>
        <w:spacing w:after="0" w:line="240" w:lineRule="auto"/>
        <w:rPr>
          <w:rFonts w:ascii="FMAbhaya" w:hAnsi="FMAbhaya" w:cstheme="minorHAnsi"/>
          <w:bCs/>
          <w:sz w:val="24"/>
          <w:szCs w:val="24"/>
        </w:rPr>
      </w:pPr>
    </w:p>
    <w:p w14:paraId="6F8B9A7B" w14:textId="1C0BF4C4" w:rsidR="00D07B12" w:rsidRDefault="00D07B12" w:rsidP="003E7082">
      <w:pPr>
        <w:spacing w:after="0" w:line="240" w:lineRule="auto"/>
        <w:rPr>
          <w:rFonts w:ascii="FMAbhaya" w:hAnsi="FMAbhaya" w:cs="Iskoola Pota" w:hint="cs"/>
          <w:bCs/>
          <w:sz w:val="24"/>
          <w:szCs w:val="24"/>
          <w:lang w:bidi="si-LK"/>
        </w:rPr>
      </w:pPr>
      <w:r>
        <w:rPr>
          <w:rFonts w:ascii="FMAbhaya" w:hAnsi="FMAbhaya" w:cs="Iskoola Pota" w:hint="cs"/>
          <w:bCs/>
          <w:sz w:val="24"/>
          <w:szCs w:val="24"/>
          <w:cs/>
          <w:lang w:bidi="si-LK"/>
        </w:rPr>
        <w:t>මහාචාර්ය කේ. කපිල සී.කේ. පෙරේරා</w:t>
      </w:r>
    </w:p>
    <w:p w14:paraId="11B9BA34" w14:textId="256C429E" w:rsidR="00D07B12" w:rsidRPr="00D07B12" w:rsidRDefault="00D07B12" w:rsidP="003E7082">
      <w:pPr>
        <w:spacing w:after="0" w:line="240" w:lineRule="auto"/>
        <w:rPr>
          <w:rFonts w:ascii="FMAbhaya" w:hAnsi="FMAbhaya" w:cs="Iskoola Pota" w:hint="cs"/>
          <w:b/>
          <w:sz w:val="24"/>
          <w:szCs w:val="24"/>
          <w:lang w:bidi="si-LK"/>
        </w:rPr>
      </w:pPr>
      <w:r w:rsidRPr="00D07B12">
        <w:rPr>
          <w:rFonts w:ascii="FMAbhaya" w:hAnsi="FMAbhaya" w:cs="Iskoola Pota" w:hint="cs"/>
          <w:b/>
          <w:sz w:val="24"/>
          <w:szCs w:val="24"/>
          <w:cs/>
          <w:lang w:bidi="si-LK"/>
        </w:rPr>
        <w:t>ලේකම්</w:t>
      </w:r>
    </w:p>
    <w:p w14:paraId="45445CF9" w14:textId="5A6978E4" w:rsidR="00D07B12" w:rsidRPr="00D07B12" w:rsidRDefault="00D07B12" w:rsidP="003E7082">
      <w:pPr>
        <w:spacing w:after="0" w:line="240" w:lineRule="auto"/>
        <w:rPr>
          <w:rFonts w:ascii="FMAbhaya" w:hAnsi="FMAbhaya" w:cs="Iskoola Pota" w:hint="cs"/>
          <w:b/>
          <w:sz w:val="24"/>
          <w:szCs w:val="24"/>
          <w:lang w:bidi="si-LK"/>
        </w:rPr>
      </w:pPr>
      <w:r w:rsidRPr="00D07B12">
        <w:rPr>
          <w:rFonts w:ascii="FMAbhaya" w:hAnsi="FMAbhaya" w:cs="Iskoola Pota" w:hint="cs"/>
          <w:b/>
          <w:sz w:val="24"/>
          <w:szCs w:val="24"/>
          <w:cs/>
          <w:lang w:bidi="si-LK"/>
        </w:rPr>
        <w:t xml:space="preserve">අධ්‍යාපන අමාත්‍යාංශය </w:t>
      </w:r>
    </w:p>
    <w:p w14:paraId="6316310B" w14:textId="2732DCF0" w:rsidR="00D07B12" w:rsidRDefault="00D07B12" w:rsidP="003E7082">
      <w:pPr>
        <w:spacing w:after="0" w:line="240" w:lineRule="auto"/>
        <w:rPr>
          <w:rFonts w:cs="Iskoola Pota" w:hint="cs"/>
          <w:bCs/>
          <w:sz w:val="24"/>
          <w:szCs w:val="24"/>
          <w:lang w:bidi="si-LK"/>
        </w:rPr>
      </w:pPr>
      <w:r>
        <w:rPr>
          <w:rFonts w:cstheme="minorHAnsi"/>
          <w:bCs/>
          <w:sz w:val="24"/>
          <w:szCs w:val="24"/>
        </w:rPr>
        <w:t>‘</w:t>
      </w:r>
      <w:r w:rsidRPr="00D07B12">
        <w:rPr>
          <w:rFonts w:cs="Iskoola Pota" w:hint="cs"/>
          <w:b/>
          <w:sz w:val="24"/>
          <w:szCs w:val="24"/>
          <w:cs/>
          <w:lang w:bidi="si-LK"/>
        </w:rPr>
        <w:t>ඉසුරුපාය</w:t>
      </w:r>
      <w:r>
        <w:rPr>
          <w:rFonts w:cstheme="minorHAnsi"/>
          <w:bCs/>
          <w:sz w:val="24"/>
          <w:szCs w:val="24"/>
        </w:rPr>
        <w:t>’</w:t>
      </w:r>
    </w:p>
    <w:p w14:paraId="6552A606" w14:textId="36359231" w:rsidR="00D07B12" w:rsidRPr="00D07B12" w:rsidRDefault="00D07B12" w:rsidP="003E7082">
      <w:pPr>
        <w:spacing w:after="0" w:line="240" w:lineRule="auto"/>
        <w:rPr>
          <w:rFonts w:cs="Iskoola Pota" w:hint="cs"/>
          <w:b/>
          <w:sz w:val="24"/>
          <w:szCs w:val="24"/>
          <w:lang w:bidi="si-LK"/>
        </w:rPr>
      </w:pPr>
      <w:r w:rsidRPr="00D07B12">
        <w:rPr>
          <w:rFonts w:cs="Iskoola Pota" w:hint="cs"/>
          <w:b/>
          <w:sz w:val="24"/>
          <w:szCs w:val="24"/>
          <w:cs/>
          <w:lang w:bidi="si-LK"/>
        </w:rPr>
        <w:t>බත්තරමුල්ල</w:t>
      </w:r>
    </w:p>
    <w:p w14:paraId="3D65D5B2" w14:textId="77777777" w:rsidR="00664655" w:rsidRPr="00AC2587" w:rsidRDefault="00664655" w:rsidP="003A0926">
      <w:pPr>
        <w:spacing w:line="240" w:lineRule="auto"/>
        <w:rPr>
          <w:rFonts w:ascii="FMAbhaya" w:hAnsi="FMAbhaya" w:cstheme="minorHAnsi"/>
          <w:bCs/>
          <w:sz w:val="24"/>
          <w:szCs w:val="24"/>
        </w:rPr>
      </w:pPr>
    </w:p>
    <w:p w14:paraId="3EB3B692" w14:textId="77777777" w:rsidR="003E7082" w:rsidRPr="0003311F" w:rsidRDefault="003E7082" w:rsidP="003E7082">
      <w:pPr>
        <w:spacing w:after="0"/>
        <w:jc w:val="both"/>
        <w:rPr>
          <w:rFonts w:cstheme="minorHAnsi"/>
        </w:rPr>
      </w:pPr>
    </w:p>
    <w:p w14:paraId="53B29C7A" w14:textId="77777777" w:rsidR="00A30B8F" w:rsidRPr="00AC2587" w:rsidRDefault="00A30B8F" w:rsidP="003A0926">
      <w:pPr>
        <w:spacing w:line="240" w:lineRule="auto"/>
        <w:rPr>
          <w:rFonts w:ascii="FMAbhaya" w:hAnsi="FMAbhaya" w:cstheme="minorHAnsi"/>
          <w:bCs/>
          <w:sz w:val="24"/>
          <w:szCs w:val="24"/>
        </w:rPr>
      </w:pPr>
    </w:p>
    <w:p w14:paraId="0C7510F8" w14:textId="77777777" w:rsidR="00A30B8F" w:rsidRPr="00AC2587" w:rsidRDefault="00A30B8F" w:rsidP="00A30B8F">
      <w:pPr>
        <w:spacing w:line="240" w:lineRule="auto"/>
        <w:rPr>
          <w:rFonts w:ascii="FMAbhaya" w:hAnsi="FMAbhaya" w:cstheme="minorHAnsi"/>
          <w:bCs/>
          <w:sz w:val="24"/>
          <w:szCs w:val="24"/>
        </w:rPr>
      </w:pPr>
    </w:p>
    <w:p w14:paraId="02189FC9" w14:textId="77777777" w:rsidR="00A30B8F" w:rsidRDefault="00A30B8F" w:rsidP="00780A75">
      <w:pPr>
        <w:spacing w:line="240" w:lineRule="auto"/>
        <w:jc w:val="center"/>
        <w:rPr>
          <w:rFonts w:cstheme="minorHAnsi"/>
          <w:b/>
        </w:rPr>
      </w:pPr>
    </w:p>
    <w:p w14:paraId="05B6A383" w14:textId="77777777" w:rsidR="00A30B8F" w:rsidRDefault="00A30B8F" w:rsidP="00780A75">
      <w:pPr>
        <w:spacing w:line="240" w:lineRule="auto"/>
        <w:jc w:val="center"/>
        <w:rPr>
          <w:rFonts w:cstheme="minorHAnsi"/>
          <w:b/>
        </w:rPr>
      </w:pPr>
    </w:p>
    <w:p w14:paraId="4AAB82A0" w14:textId="77777777" w:rsidR="00A30B8F" w:rsidRDefault="00A30B8F" w:rsidP="00780A75">
      <w:pPr>
        <w:spacing w:line="240" w:lineRule="auto"/>
        <w:jc w:val="center"/>
        <w:rPr>
          <w:rFonts w:cstheme="minorHAnsi"/>
          <w:b/>
        </w:rPr>
      </w:pPr>
    </w:p>
    <w:p w14:paraId="30BF2123" w14:textId="77777777" w:rsidR="00A30B8F" w:rsidRDefault="00A30B8F" w:rsidP="00780A75">
      <w:pPr>
        <w:spacing w:line="240" w:lineRule="auto"/>
        <w:jc w:val="center"/>
        <w:rPr>
          <w:rFonts w:cstheme="minorHAnsi"/>
          <w:b/>
        </w:rPr>
      </w:pPr>
    </w:p>
    <w:p w14:paraId="2F671149" w14:textId="77777777" w:rsidR="00A30B8F" w:rsidRDefault="00A30B8F" w:rsidP="00780A75">
      <w:pPr>
        <w:spacing w:line="240" w:lineRule="auto"/>
        <w:jc w:val="center"/>
        <w:rPr>
          <w:rFonts w:cstheme="minorHAnsi"/>
          <w:b/>
        </w:rPr>
      </w:pPr>
    </w:p>
    <w:p w14:paraId="200EE1A2" w14:textId="77777777" w:rsidR="00A30B8F" w:rsidRDefault="00A30B8F" w:rsidP="00780A75">
      <w:pPr>
        <w:spacing w:line="240" w:lineRule="auto"/>
        <w:jc w:val="center"/>
        <w:rPr>
          <w:rFonts w:cstheme="minorHAnsi"/>
          <w:b/>
        </w:rPr>
      </w:pPr>
    </w:p>
    <w:p w14:paraId="75F2BB98" w14:textId="77777777" w:rsidR="00A30B8F" w:rsidRDefault="00A30B8F" w:rsidP="00780A75">
      <w:pPr>
        <w:spacing w:line="240" w:lineRule="auto"/>
        <w:jc w:val="center"/>
        <w:rPr>
          <w:rFonts w:cstheme="minorHAnsi"/>
          <w:b/>
        </w:rPr>
      </w:pPr>
    </w:p>
    <w:p w14:paraId="7C13BBD0" w14:textId="77777777" w:rsidR="00A30B8F" w:rsidRDefault="00A30B8F" w:rsidP="00780A75">
      <w:pPr>
        <w:spacing w:line="240" w:lineRule="auto"/>
        <w:jc w:val="center"/>
        <w:rPr>
          <w:rFonts w:cstheme="minorHAnsi"/>
          <w:b/>
        </w:rPr>
      </w:pPr>
    </w:p>
    <w:p w14:paraId="1C1915AC" w14:textId="77777777" w:rsidR="00A30B8F" w:rsidRDefault="00A30B8F" w:rsidP="00780A75">
      <w:pPr>
        <w:spacing w:line="240" w:lineRule="auto"/>
        <w:jc w:val="center"/>
        <w:rPr>
          <w:rFonts w:cstheme="minorHAnsi"/>
          <w:b/>
        </w:rPr>
      </w:pPr>
    </w:p>
    <w:p w14:paraId="09612BBF" w14:textId="77777777" w:rsidR="00A30B8F" w:rsidRDefault="00A30B8F" w:rsidP="00780A75">
      <w:pPr>
        <w:spacing w:line="240" w:lineRule="auto"/>
        <w:jc w:val="center"/>
        <w:rPr>
          <w:rFonts w:cstheme="minorHAnsi"/>
          <w:b/>
        </w:rPr>
      </w:pPr>
    </w:p>
    <w:p w14:paraId="6FD80411" w14:textId="77777777" w:rsidR="00A30B8F" w:rsidRDefault="00A30B8F" w:rsidP="00780A75">
      <w:pPr>
        <w:spacing w:line="240" w:lineRule="auto"/>
        <w:jc w:val="center"/>
        <w:rPr>
          <w:rFonts w:cstheme="minorHAnsi"/>
          <w:b/>
        </w:rPr>
      </w:pPr>
    </w:p>
    <w:p w14:paraId="4D20FD88" w14:textId="77777777" w:rsidR="00A30B8F" w:rsidRDefault="00A30B8F" w:rsidP="00780A75">
      <w:pPr>
        <w:spacing w:line="240" w:lineRule="auto"/>
        <w:jc w:val="center"/>
        <w:rPr>
          <w:rFonts w:cstheme="minorHAnsi"/>
          <w:b/>
        </w:rPr>
      </w:pPr>
    </w:p>
    <w:p w14:paraId="05AB1FE7" w14:textId="77777777" w:rsidR="00A30B8F" w:rsidRDefault="00A30B8F" w:rsidP="00780A75">
      <w:pPr>
        <w:spacing w:line="240" w:lineRule="auto"/>
        <w:jc w:val="center"/>
        <w:rPr>
          <w:rFonts w:cstheme="minorHAnsi"/>
          <w:b/>
        </w:rPr>
      </w:pPr>
    </w:p>
    <w:p w14:paraId="10F39E10" w14:textId="77777777" w:rsidR="00A30B8F" w:rsidRDefault="00A30B8F" w:rsidP="00780A75">
      <w:pPr>
        <w:spacing w:line="240" w:lineRule="auto"/>
        <w:jc w:val="center"/>
        <w:rPr>
          <w:rFonts w:cstheme="minorHAnsi"/>
          <w:b/>
        </w:rPr>
      </w:pPr>
    </w:p>
    <w:p w14:paraId="6D0387AE" w14:textId="77777777" w:rsidR="00A30B8F" w:rsidRDefault="00A30B8F" w:rsidP="00780A75">
      <w:pPr>
        <w:spacing w:line="240" w:lineRule="auto"/>
        <w:jc w:val="center"/>
        <w:rPr>
          <w:rFonts w:cstheme="minorHAnsi"/>
          <w:b/>
        </w:rPr>
      </w:pPr>
    </w:p>
    <w:p w14:paraId="3B78FD12" w14:textId="77777777" w:rsidR="00A30B8F" w:rsidRDefault="00A30B8F" w:rsidP="00780A75">
      <w:pPr>
        <w:spacing w:line="240" w:lineRule="auto"/>
        <w:jc w:val="center"/>
        <w:rPr>
          <w:rFonts w:cstheme="minorHAnsi"/>
          <w:b/>
        </w:rPr>
      </w:pPr>
    </w:p>
    <w:p w14:paraId="2B9173E2" w14:textId="77777777" w:rsidR="00A30B8F" w:rsidRDefault="00A30B8F" w:rsidP="00780A75">
      <w:pPr>
        <w:spacing w:line="240" w:lineRule="auto"/>
        <w:jc w:val="center"/>
        <w:rPr>
          <w:rFonts w:cstheme="minorHAnsi"/>
          <w:b/>
        </w:rPr>
      </w:pPr>
    </w:p>
    <w:p w14:paraId="06175E80" w14:textId="77777777" w:rsidR="00A30B8F" w:rsidRDefault="00A30B8F" w:rsidP="00780A75">
      <w:pPr>
        <w:spacing w:line="240" w:lineRule="auto"/>
        <w:jc w:val="center"/>
        <w:rPr>
          <w:rFonts w:cstheme="minorHAnsi"/>
          <w:b/>
        </w:rPr>
      </w:pPr>
    </w:p>
    <w:p w14:paraId="49910D38" w14:textId="77777777" w:rsidR="00A30B8F" w:rsidRDefault="00A30B8F" w:rsidP="00780A75">
      <w:pPr>
        <w:spacing w:line="240" w:lineRule="auto"/>
        <w:jc w:val="center"/>
        <w:rPr>
          <w:rFonts w:cstheme="minorHAnsi"/>
          <w:b/>
        </w:rPr>
      </w:pPr>
    </w:p>
    <w:p w14:paraId="5CB50A70" w14:textId="77777777" w:rsidR="00A30B8F" w:rsidRDefault="00A30B8F" w:rsidP="00780A75">
      <w:pPr>
        <w:spacing w:line="240" w:lineRule="auto"/>
        <w:jc w:val="center"/>
        <w:rPr>
          <w:rFonts w:cstheme="minorHAnsi"/>
          <w:b/>
        </w:rPr>
      </w:pPr>
    </w:p>
    <w:p w14:paraId="285E5683" w14:textId="77777777" w:rsidR="00A30B8F" w:rsidRDefault="00A30B8F" w:rsidP="00780A75">
      <w:pPr>
        <w:spacing w:line="240" w:lineRule="auto"/>
        <w:jc w:val="center"/>
        <w:rPr>
          <w:rFonts w:cstheme="minorHAnsi"/>
          <w:b/>
        </w:rPr>
      </w:pPr>
    </w:p>
    <w:p w14:paraId="4629A1AD" w14:textId="77777777" w:rsidR="00A30B8F" w:rsidRDefault="00A30B8F" w:rsidP="00780A75">
      <w:pPr>
        <w:spacing w:line="240" w:lineRule="auto"/>
        <w:jc w:val="center"/>
        <w:rPr>
          <w:rFonts w:cstheme="minorHAnsi"/>
          <w:b/>
        </w:rPr>
      </w:pPr>
    </w:p>
    <w:p w14:paraId="462C4BA1" w14:textId="77777777" w:rsidR="00A30B8F" w:rsidRDefault="00A30B8F" w:rsidP="00780A75">
      <w:pPr>
        <w:spacing w:line="240" w:lineRule="auto"/>
        <w:jc w:val="center"/>
        <w:rPr>
          <w:rFonts w:cstheme="minorHAnsi"/>
          <w:b/>
        </w:rPr>
      </w:pPr>
    </w:p>
    <w:sectPr w:rsidR="00A30B8F" w:rsidSect="00CF33F0">
      <w:pgSz w:w="11907" w:h="16839" w:code="9"/>
      <w:pgMar w:top="900" w:right="119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4B815" w14:textId="77777777" w:rsidR="00821427" w:rsidRDefault="00821427" w:rsidP="00F01611">
      <w:pPr>
        <w:spacing w:after="0" w:line="240" w:lineRule="auto"/>
      </w:pPr>
      <w:r>
        <w:separator/>
      </w:r>
    </w:p>
  </w:endnote>
  <w:endnote w:type="continuationSeparator" w:id="0">
    <w:p w14:paraId="081D3703" w14:textId="77777777" w:rsidR="00821427" w:rsidRDefault="00821427" w:rsidP="00F0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FMAbhaya">
    <w:panose1 w:val="00000400000000000000"/>
    <w:charset w:val="00"/>
    <w:family w:val="auto"/>
    <w:pitch w:val="variable"/>
    <w:sig w:usb0="00000083" w:usb1="00000000" w:usb2="00000000" w:usb3="00000000" w:csb0="00000009" w:csb1="00000000"/>
  </w:font>
  <w:font w:name="Iskoola Pota">
    <w:panose1 w:val="02020603050405030304"/>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62384" w14:textId="77777777" w:rsidR="00821427" w:rsidRDefault="00821427" w:rsidP="00F01611">
      <w:pPr>
        <w:spacing w:after="0" w:line="240" w:lineRule="auto"/>
      </w:pPr>
      <w:r>
        <w:separator/>
      </w:r>
    </w:p>
  </w:footnote>
  <w:footnote w:type="continuationSeparator" w:id="0">
    <w:p w14:paraId="3BFCEFFD" w14:textId="77777777" w:rsidR="00821427" w:rsidRDefault="00821427" w:rsidP="00F01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B3B7F"/>
    <w:multiLevelType w:val="hybridMultilevel"/>
    <w:tmpl w:val="7FFECA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050308"/>
    <w:multiLevelType w:val="hybridMultilevel"/>
    <w:tmpl w:val="015EEE5C"/>
    <w:lvl w:ilvl="0" w:tplc="EFF2CFC2">
      <w:start w:val="1"/>
      <w:numFmt w:val="decimal"/>
      <w:pStyle w:val="ListParagraph"/>
      <w:lvlText w:val="%1."/>
      <w:lvlJc w:val="left"/>
      <w:pPr>
        <w:ind w:left="630" w:hanging="360"/>
      </w:pPr>
      <w:rPr>
        <w:rFonts w:hint="default"/>
        <w:b w:val="0"/>
        <w:i w:val="0"/>
        <w:iCs w:val="0"/>
        <w:color w:val="auto"/>
      </w:rPr>
    </w:lvl>
    <w:lvl w:ilvl="1" w:tplc="9C7AA224">
      <w:start w:val="1"/>
      <w:numFmt w:val="lowerRoman"/>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14"/>
    <w:rsid w:val="0003311F"/>
    <w:rsid w:val="0007461A"/>
    <w:rsid w:val="00076F4E"/>
    <w:rsid w:val="000A0F2C"/>
    <w:rsid w:val="000B0746"/>
    <w:rsid w:val="000D2FB0"/>
    <w:rsid w:val="001379C9"/>
    <w:rsid w:val="001439FF"/>
    <w:rsid w:val="00152066"/>
    <w:rsid w:val="00172DAF"/>
    <w:rsid w:val="0019209A"/>
    <w:rsid w:val="001B15E8"/>
    <w:rsid w:val="001B2A5C"/>
    <w:rsid w:val="001B4853"/>
    <w:rsid w:val="001D190A"/>
    <w:rsid w:val="001D2E31"/>
    <w:rsid w:val="001E1084"/>
    <w:rsid w:val="001F41FC"/>
    <w:rsid w:val="00200F2F"/>
    <w:rsid w:val="0021026F"/>
    <w:rsid w:val="002111C1"/>
    <w:rsid w:val="0023067D"/>
    <w:rsid w:val="00260151"/>
    <w:rsid w:val="00293592"/>
    <w:rsid w:val="00293F7B"/>
    <w:rsid w:val="0029767B"/>
    <w:rsid w:val="002A3DFF"/>
    <w:rsid w:val="002A400F"/>
    <w:rsid w:val="002F4D7E"/>
    <w:rsid w:val="002F50E8"/>
    <w:rsid w:val="002F6814"/>
    <w:rsid w:val="00316F1D"/>
    <w:rsid w:val="003423C0"/>
    <w:rsid w:val="00371D49"/>
    <w:rsid w:val="00376A2D"/>
    <w:rsid w:val="00391023"/>
    <w:rsid w:val="00396D71"/>
    <w:rsid w:val="003A0926"/>
    <w:rsid w:val="003C6940"/>
    <w:rsid w:val="003E7082"/>
    <w:rsid w:val="00405173"/>
    <w:rsid w:val="004554F2"/>
    <w:rsid w:val="00456207"/>
    <w:rsid w:val="00486C09"/>
    <w:rsid w:val="004938F0"/>
    <w:rsid w:val="004A2C95"/>
    <w:rsid w:val="004D03BA"/>
    <w:rsid w:val="004D1707"/>
    <w:rsid w:val="004F73B6"/>
    <w:rsid w:val="0052485F"/>
    <w:rsid w:val="005274B4"/>
    <w:rsid w:val="005341BA"/>
    <w:rsid w:val="00561316"/>
    <w:rsid w:val="005E4456"/>
    <w:rsid w:val="005E7523"/>
    <w:rsid w:val="00600DFA"/>
    <w:rsid w:val="006048D2"/>
    <w:rsid w:val="0060763C"/>
    <w:rsid w:val="0062201E"/>
    <w:rsid w:val="006465B5"/>
    <w:rsid w:val="006553D7"/>
    <w:rsid w:val="00664655"/>
    <w:rsid w:val="006A3704"/>
    <w:rsid w:val="006A5421"/>
    <w:rsid w:val="006E2F95"/>
    <w:rsid w:val="0071113E"/>
    <w:rsid w:val="00712029"/>
    <w:rsid w:val="0071257B"/>
    <w:rsid w:val="0071752F"/>
    <w:rsid w:val="00744AD3"/>
    <w:rsid w:val="00760972"/>
    <w:rsid w:val="007638BB"/>
    <w:rsid w:val="00771B14"/>
    <w:rsid w:val="00780A75"/>
    <w:rsid w:val="00781976"/>
    <w:rsid w:val="007A3C30"/>
    <w:rsid w:val="007D5580"/>
    <w:rsid w:val="007E3CAC"/>
    <w:rsid w:val="00821427"/>
    <w:rsid w:val="00860160"/>
    <w:rsid w:val="00870C7C"/>
    <w:rsid w:val="00876BCE"/>
    <w:rsid w:val="00880966"/>
    <w:rsid w:val="008C243D"/>
    <w:rsid w:val="0092701F"/>
    <w:rsid w:val="009456F6"/>
    <w:rsid w:val="0095738A"/>
    <w:rsid w:val="0096324A"/>
    <w:rsid w:val="009952E7"/>
    <w:rsid w:val="009B173A"/>
    <w:rsid w:val="009C6F12"/>
    <w:rsid w:val="00A30B8F"/>
    <w:rsid w:val="00A51B87"/>
    <w:rsid w:val="00A855BC"/>
    <w:rsid w:val="00AA435A"/>
    <w:rsid w:val="00AC2587"/>
    <w:rsid w:val="00AD19B3"/>
    <w:rsid w:val="00AE02C7"/>
    <w:rsid w:val="00B046B7"/>
    <w:rsid w:val="00B16844"/>
    <w:rsid w:val="00B304D4"/>
    <w:rsid w:val="00B41605"/>
    <w:rsid w:val="00B474BF"/>
    <w:rsid w:val="00B8513E"/>
    <w:rsid w:val="00B90D1A"/>
    <w:rsid w:val="00B91849"/>
    <w:rsid w:val="00BB34EF"/>
    <w:rsid w:val="00BC1218"/>
    <w:rsid w:val="00BE43BB"/>
    <w:rsid w:val="00BE50BF"/>
    <w:rsid w:val="00BF4BF5"/>
    <w:rsid w:val="00C01D52"/>
    <w:rsid w:val="00C13AE0"/>
    <w:rsid w:val="00C30692"/>
    <w:rsid w:val="00C52739"/>
    <w:rsid w:val="00C562EA"/>
    <w:rsid w:val="00C719C9"/>
    <w:rsid w:val="00C8022A"/>
    <w:rsid w:val="00CC04F8"/>
    <w:rsid w:val="00CF33F0"/>
    <w:rsid w:val="00D07B12"/>
    <w:rsid w:val="00D31322"/>
    <w:rsid w:val="00D45BF5"/>
    <w:rsid w:val="00D620D9"/>
    <w:rsid w:val="00D70EF1"/>
    <w:rsid w:val="00D915CC"/>
    <w:rsid w:val="00DA7523"/>
    <w:rsid w:val="00DB5BD5"/>
    <w:rsid w:val="00DD04CC"/>
    <w:rsid w:val="00DE44E6"/>
    <w:rsid w:val="00DF1A5D"/>
    <w:rsid w:val="00E04875"/>
    <w:rsid w:val="00E22456"/>
    <w:rsid w:val="00E44AB9"/>
    <w:rsid w:val="00E71235"/>
    <w:rsid w:val="00E75A58"/>
    <w:rsid w:val="00E803CF"/>
    <w:rsid w:val="00E8228D"/>
    <w:rsid w:val="00EF251D"/>
    <w:rsid w:val="00F01611"/>
    <w:rsid w:val="00F31962"/>
    <w:rsid w:val="00F53808"/>
    <w:rsid w:val="00F7634A"/>
    <w:rsid w:val="00F81D1F"/>
    <w:rsid w:val="00F83EC0"/>
    <w:rsid w:val="00F93D48"/>
    <w:rsid w:val="00FA3875"/>
    <w:rsid w:val="00FA64D8"/>
    <w:rsid w:val="00FC085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E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82"/>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C3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7A3C30"/>
    <w:rPr>
      <w:b/>
      <w:bCs/>
    </w:rPr>
  </w:style>
  <w:style w:type="paragraph" w:styleId="FootnoteText">
    <w:name w:val="footnote text"/>
    <w:basedOn w:val="Normal"/>
    <w:link w:val="FootnoteTextChar"/>
    <w:uiPriority w:val="99"/>
    <w:semiHidden/>
    <w:unhideWhenUsed/>
    <w:rsid w:val="00F0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11"/>
    <w:rPr>
      <w:rFonts w:cs="Latha"/>
      <w:sz w:val="20"/>
      <w:szCs w:val="20"/>
    </w:rPr>
  </w:style>
  <w:style w:type="character" w:styleId="FootnoteReference">
    <w:name w:val="footnote reference"/>
    <w:aliases w:val="ftref,16 Point,Superscript 6 Point,Ref,de nota al pie,BVI fnr,Char Char Char Char Car Char,Footnote Reference Number,Footnote,Footnote1,Fußnotenzeichen DISS,(NECG) Footnote Reference,fr,Normal + Font:9 Point,Superscript 3 Point Times"/>
    <w:basedOn w:val="DefaultParagraphFont"/>
    <w:link w:val="ftrefChar1"/>
    <w:uiPriority w:val="99"/>
    <w:qFormat/>
    <w:rsid w:val="00F01611"/>
    <w:rPr>
      <w:rFonts w:cs="Times New Roman"/>
      <w:vertAlign w:val="superscript"/>
    </w:rPr>
  </w:style>
  <w:style w:type="paragraph" w:styleId="ListParagraph">
    <w:name w:val="List Paragraph"/>
    <w:aliases w:val="List Paragraph1,Recommendation,List Paragraph11,Bulleted List Paragraph,Paragraph,Resume Title,Citation List,List Paragraph Char Char,Bullet 1,b1,Number_1,SGLText List Paragraph,new,lp1,Normal Sentence,ListPar1,List Paragraph2,list1,CPS,罗"/>
    <w:basedOn w:val="Normal"/>
    <w:uiPriority w:val="34"/>
    <w:qFormat/>
    <w:rsid w:val="00F01611"/>
    <w:pPr>
      <w:numPr>
        <w:numId w:val="2"/>
      </w:numPr>
      <w:spacing w:after="0" w:line="240" w:lineRule="auto"/>
      <w:contextualSpacing/>
      <w:jc w:val="both"/>
    </w:pPr>
    <w:rPr>
      <w:rFonts w:ascii="Arial" w:eastAsia="MS Mincho" w:hAnsi="Arial" w:cs="Times New Roman"/>
      <w:szCs w:val="24"/>
      <w:lang w:eastAsia="zh-CN" w:bidi="ar-SA"/>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qFormat/>
    <w:rsid w:val="00F01611"/>
    <w:pPr>
      <w:spacing w:after="160" w:line="240" w:lineRule="exact"/>
      <w:jc w:val="both"/>
    </w:pPr>
    <w:rPr>
      <w:rFonts w:cs="Times New Roman"/>
      <w:vertAlign w:val="superscript"/>
    </w:rPr>
  </w:style>
  <w:style w:type="table" w:styleId="TableGrid">
    <w:name w:val="Table Grid"/>
    <w:basedOn w:val="TableNormal"/>
    <w:uiPriority w:val="59"/>
    <w:rsid w:val="00A51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808"/>
    <w:rPr>
      <w:rFonts w:cs="Latha"/>
    </w:rPr>
  </w:style>
  <w:style w:type="paragraph" w:styleId="Footer">
    <w:name w:val="footer"/>
    <w:basedOn w:val="Normal"/>
    <w:link w:val="FooterChar"/>
    <w:uiPriority w:val="99"/>
    <w:unhideWhenUsed/>
    <w:rsid w:val="00F5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808"/>
    <w:rPr>
      <w:rFonts w:cs="Latha"/>
    </w:rPr>
  </w:style>
  <w:style w:type="paragraph" w:styleId="BalloonText">
    <w:name w:val="Balloon Text"/>
    <w:basedOn w:val="Normal"/>
    <w:link w:val="BalloonTextChar"/>
    <w:uiPriority w:val="99"/>
    <w:semiHidden/>
    <w:unhideWhenUsed/>
    <w:rsid w:val="001E108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E1084"/>
    <w:rPr>
      <w:rFonts w:ascii="Segoe UI" w:hAnsi="Segoe UI" w:cs="Latha"/>
      <w:sz w:val="18"/>
      <w:szCs w:val="18"/>
    </w:rPr>
  </w:style>
  <w:style w:type="character" w:styleId="PlaceholderText">
    <w:name w:val="Placeholder Text"/>
    <w:basedOn w:val="DefaultParagraphFont"/>
    <w:uiPriority w:val="99"/>
    <w:semiHidden/>
    <w:rsid w:val="00DA7523"/>
    <w:rPr>
      <w:color w:val="808080"/>
    </w:rPr>
  </w:style>
  <w:style w:type="character" w:styleId="Hyperlink">
    <w:name w:val="Hyperlink"/>
    <w:basedOn w:val="DefaultParagraphFont"/>
    <w:uiPriority w:val="99"/>
    <w:unhideWhenUsed/>
    <w:rsid w:val="00CF33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82"/>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C3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7A3C30"/>
    <w:rPr>
      <w:b/>
      <w:bCs/>
    </w:rPr>
  </w:style>
  <w:style w:type="paragraph" w:styleId="FootnoteText">
    <w:name w:val="footnote text"/>
    <w:basedOn w:val="Normal"/>
    <w:link w:val="FootnoteTextChar"/>
    <w:uiPriority w:val="99"/>
    <w:semiHidden/>
    <w:unhideWhenUsed/>
    <w:rsid w:val="00F0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11"/>
    <w:rPr>
      <w:rFonts w:cs="Latha"/>
      <w:sz w:val="20"/>
      <w:szCs w:val="20"/>
    </w:rPr>
  </w:style>
  <w:style w:type="character" w:styleId="FootnoteReference">
    <w:name w:val="footnote reference"/>
    <w:aliases w:val="ftref,16 Point,Superscript 6 Point,Ref,de nota al pie,BVI fnr,Char Char Char Char Car Char,Footnote Reference Number,Footnote,Footnote1,Fußnotenzeichen DISS,(NECG) Footnote Reference,fr,Normal + Font:9 Point,Superscript 3 Point Times"/>
    <w:basedOn w:val="DefaultParagraphFont"/>
    <w:link w:val="ftrefChar1"/>
    <w:uiPriority w:val="99"/>
    <w:qFormat/>
    <w:rsid w:val="00F01611"/>
    <w:rPr>
      <w:rFonts w:cs="Times New Roman"/>
      <w:vertAlign w:val="superscript"/>
    </w:rPr>
  </w:style>
  <w:style w:type="paragraph" w:styleId="ListParagraph">
    <w:name w:val="List Paragraph"/>
    <w:aliases w:val="List Paragraph1,Recommendation,List Paragraph11,Bulleted List Paragraph,Paragraph,Resume Title,Citation List,List Paragraph Char Char,Bullet 1,b1,Number_1,SGLText List Paragraph,new,lp1,Normal Sentence,ListPar1,List Paragraph2,list1,CPS,罗"/>
    <w:basedOn w:val="Normal"/>
    <w:uiPriority w:val="34"/>
    <w:qFormat/>
    <w:rsid w:val="00F01611"/>
    <w:pPr>
      <w:numPr>
        <w:numId w:val="2"/>
      </w:numPr>
      <w:spacing w:after="0" w:line="240" w:lineRule="auto"/>
      <w:contextualSpacing/>
      <w:jc w:val="both"/>
    </w:pPr>
    <w:rPr>
      <w:rFonts w:ascii="Arial" w:eastAsia="MS Mincho" w:hAnsi="Arial" w:cs="Times New Roman"/>
      <w:szCs w:val="24"/>
      <w:lang w:eastAsia="zh-CN" w:bidi="ar-SA"/>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qFormat/>
    <w:rsid w:val="00F01611"/>
    <w:pPr>
      <w:spacing w:after="160" w:line="240" w:lineRule="exact"/>
      <w:jc w:val="both"/>
    </w:pPr>
    <w:rPr>
      <w:rFonts w:cs="Times New Roman"/>
      <w:vertAlign w:val="superscript"/>
    </w:rPr>
  </w:style>
  <w:style w:type="table" w:styleId="TableGrid">
    <w:name w:val="Table Grid"/>
    <w:basedOn w:val="TableNormal"/>
    <w:uiPriority w:val="59"/>
    <w:rsid w:val="00A51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808"/>
    <w:rPr>
      <w:rFonts w:cs="Latha"/>
    </w:rPr>
  </w:style>
  <w:style w:type="paragraph" w:styleId="Footer">
    <w:name w:val="footer"/>
    <w:basedOn w:val="Normal"/>
    <w:link w:val="FooterChar"/>
    <w:uiPriority w:val="99"/>
    <w:unhideWhenUsed/>
    <w:rsid w:val="00F5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808"/>
    <w:rPr>
      <w:rFonts w:cs="Latha"/>
    </w:rPr>
  </w:style>
  <w:style w:type="paragraph" w:styleId="BalloonText">
    <w:name w:val="Balloon Text"/>
    <w:basedOn w:val="Normal"/>
    <w:link w:val="BalloonTextChar"/>
    <w:uiPriority w:val="99"/>
    <w:semiHidden/>
    <w:unhideWhenUsed/>
    <w:rsid w:val="001E108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E1084"/>
    <w:rPr>
      <w:rFonts w:ascii="Segoe UI" w:hAnsi="Segoe UI" w:cs="Latha"/>
      <w:sz w:val="18"/>
      <w:szCs w:val="18"/>
    </w:rPr>
  </w:style>
  <w:style w:type="character" w:styleId="PlaceholderText">
    <w:name w:val="Placeholder Text"/>
    <w:basedOn w:val="DefaultParagraphFont"/>
    <w:uiPriority w:val="99"/>
    <w:semiHidden/>
    <w:rsid w:val="00DA7523"/>
    <w:rPr>
      <w:color w:val="808080"/>
    </w:rPr>
  </w:style>
  <w:style w:type="character" w:styleId="Hyperlink">
    <w:name w:val="Hyperlink"/>
    <w:basedOn w:val="DefaultParagraphFont"/>
    <w:uiPriority w:val="99"/>
    <w:unhideWhenUsed/>
    <w:rsid w:val="00CF3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2514">
      <w:bodyDiv w:val="1"/>
      <w:marLeft w:val="0"/>
      <w:marRight w:val="0"/>
      <w:marTop w:val="0"/>
      <w:marBottom w:val="0"/>
      <w:divBdr>
        <w:top w:val="none" w:sz="0" w:space="0" w:color="auto"/>
        <w:left w:val="none" w:sz="0" w:space="0" w:color="auto"/>
        <w:bottom w:val="none" w:sz="0" w:space="0" w:color="auto"/>
        <w:right w:val="none" w:sz="0" w:space="0" w:color="auto"/>
      </w:divBdr>
    </w:div>
    <w:div w:id="13551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sec-admin@moe.gov.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F803-1D8D-475B-A480-0E283727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ict</cp:lastModifiedBy>
  <cp:revision>75</cp:revision>
  <cp:lastPrinted>2021-10-12T08:16:00Z</cp:lastPrinted>
  <dcterms:created xsi:type="dcterms:W3CDTF">2021-09-28T20:41:00Z</dcterms:created>
  <dcterms:modified xsi:type="dcterms:W3CDTF">2021-10-12T08:36:00Z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7d4574-7375-4d17-b29c-6e4c6df0fcb0_Enabled">
    <vt:lpwstr>true</vt:lpwstr>
  </property>
  <property fmtid="{D5CDD505-2E9C-101B-9397-08002B2CF9AE}" pid="3" name="MSIP_Label_817d4574-7375-4d17-b29c-6e4c6df0fcb0_SetDate">
    <vt:lpwstr>2021-09-08T06:13:54Z</vt:lpwstr>
  </property>
  <property fmtid="{D5CDD505-2E9C-101B-9397-08002B2CF9AE}" pid="4" name="MSIP_Label_817d4574-7375-4d17-b29c-6e4c6df0fcb0_Method">
    <vt:lpwstr>Standard</vt:lpwstr>
  </property>
  <property fmtid="{D5CDD505-2E9C-101B-9397-08002B2CF9AE}" pid="5" name="MSIP_Label_817d4574-7375-4d17-b29c-6e4c6df0fcb0_Name">
    <vt:lpwstr>ADB Internal</vt:lpwstr>
  </property>
  <property fmtid="{D5CDD505-2E9C-101B-9397-08002B2CF9AE}" pid="6" name="MSIP_Label_817d4574-7375-4d17-b29c-6e4c6df0fcb0_SiteId">
    <vt:lpwstr>9495d6bb-41c2-4c58-848f-92e52cf3d640</vt:lpwstr>
  </property>
  <property fmtid="{D5CDD505-2E9C-101B-9397-08002B2CF9AE}" pid="7" name="MSIP_Label_817d4574-7375-4d17-b29c-6e4c6df0fcb0_ActionId">
    <vt:lpwstr>a424ad80-6b5a-4408-8066-5f2f5651f9bc</vt:lpwstr>
  </property>
  <property fmtid="{D5CDD505-2E9C-101B-9397-08002B2CF9AE}" pid="8" name="MSIP_Label_817d4574-7375-4d17-b29c-6e4c6df0fcb0_ContentBits">
    <vt:lpwstr>2</vt:lpwstr>
  </property>
</Properties>
</file>